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95F63" w14:textId="77777777" w:rsidR="00343942" w:rsidRDefault="001963B0">
      <w:pPr>
        <w:spacing w:after="83" w:line="259" w:lineRule="auto"/>
        <w:ind w:left="6014" w:firstLine="0"/>
      </w:pPr>
      <w:r>
        <w:rPr>
          <w:noProof/>
        </w:rPr>
        <w:drawing>
          <wp:inline distT="0" distB="0" distL="0" distR="0" wp14:anchorId="2706BD62" wp14:editId="489C1DC3">
            <wp:extent cx="866775" cy="8667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66775" cy="866775"/>
                    </a:xfrm>
                    <a:prstGeom prst="rect">
                      <a:avLst/>
                    </a:prstGeom>
                  </pic:spPr>
                </pic:pic>
              </a:graphicData>
            </a:graphic>
          </wp:inline>
        </w:drawing>
      </w:r>
    </w:p>
    <w:p w14:paraId="492D3BB8" w14:textId="77777777" w:rsidR="00343942" w:rsidRDefault="001963B0">
      <w:pPr>
        <w:pBdr>
          <w:top w:val="single" w:sz="4" w:space="0" w:color="000000"/>
          <w:left w:val="single" w:sz="4" w:space="0" w:color="000000"/>
          <w:bottom w:val="single" w:sz="4" w:space="0" w:color="000000"/>
          <w:right w:val="single" w:sz="4" w:space="0" w:color="000000"/>
        </w:pBdr>
        <w:spacing w:after="0" w:line="259" w:lineRule="auto"/>
        <w:ind w:left="14" w:firstLine="0"/>
      </w:pPr>
      <w:r>
        <w:rPr>
          <w:b/>
          <w:sz w:val="28"/>
        </w:rPr>
        <w:t>EQUALITY AND DIVERSITY: SCHOOL ACCESSIBILITY PLAN – Belle Vue Primary &amp; Nursery School</w:t>
      </w:r>
      <w:r>
        <w:rPr>
          <w:rFonts w:ascii="Calibri" w:eastAsia="Calibri" w:hAnsi="Calibri" w:cs="Calibri"/>
          <w:sz w:val="28"/>
          <w:vertAlign w:val="subscript"/>
        </w:rPr>
        <w:t xml:space="preserve"> </w:t>
      </w:r>
    </w:p>
    <w:p w14:paraId="6758EB1E" w14:textId="77777777" w:rsidR="00343942" w:rsidRDefault="001963B0">
      <w:pPr>
        <w:spacing w:after="33" w:line="259" w:lineRule="auto"/>
        <w:ind w:left="14" w:firstLine="0"/>
      </w:pPr>
      <w:r>
        <w:rPr>
          <w:rFonts w:ascii="Calibri" w:eastAsia="Calibri" w:hAnsi="Calibri" w:cs="Calibri"/>
          <w:sz w:val="22"/>
        </w:rPr>
        <w:t xml:space="preserve"> </w:t>
      </w:r>
    </w:p>
    <w:p w14:paraId="5940BF9B" w14:textId="1AC84DE9" w:rsidR="00343942" w:rsidRDefault="00343942">
      <w:pPr>
        <w:spacing w:after="21" w:line="259" w:lineRule="auto"/>
        <w:ind w:left="14" w:firstLine="0"/>
      </w:pPr>
    </w:p>
    <w:p w14:paraId="240371C1" w14:textId="1161B40C" w:rsidR="00343942" w:rsidRDefault="00343942" w:rsidP="00EB6709">
      <w:pPr>
        <w:spacing w:after="22" w:line="259" w:lineRule="auto"/>
        <w:ind w:left="0" w:firstLine="0"/>
      </w:pPr>
    </w:p>
    <w:p w14:paraId="332FC7CA" w14:textId="77777777" w:rsidR="00343942" w:rsidRDefault="001963B0">
      <w:pPr>
        <w:spacing w:after="14" w:line="278" w:lineRule="auto"/>
        <w:ind w:left="14" w:firstLine="0"/>
        <w:jc w:val="both"/>
      </w:pPr>
      <w:r>
        <w:t>The</w:t>
      </w:r>
      <w:r>
        <w:rPr>
          <w:i/>
        </w:rPr>
        <w:t xml:space="preserve"> Equality Act 2010</w:t>
      </w:r>
      <w:r>
        <w:t xml:space="preserve"> has placed greater duty on schools and colleges to produce robust accessibility plans which cover </w:t>
      </w:r>
      <w:r>
        <w:rPr>
          <w:b/>
        </w:rPr>
        <w:t>all</w:t>
      </w:r>
      <w:r>
        <w:t xml:space="preserve"> disabilities – defined as </w:t>
      </w:r>
      <w:r>
        <w:rPr>
          <w:i/>
        </w:rPr>
        <w:t xml:space="preserve">physical or mental impairments that have a substantial and long-term adverse effect on the ability to carry out normal day-today activities.  </w:t>
      </w:r>
      <w:r>
        <w:rPr>
          <w:rFonts w:ascii="Calibri" w:eastAsia="Calibri" w:hAnsi="Calibri" w:cs="Calibri"/>
          <w:sz w:val="22"/>
        </w:rPr>
        <w:t xml:space="preserve"> </w:t>
      </w:r>
    </w:p>
    <w:p w14:paraId="4B105F95" w14:textId="77777777" w:rsidR="00343942" w:rsidRDefault="001963B0">
      <w:pPr>
        <w:spacing w:after="34" w:line="259" w:lineRule="auto"/>
        <w:ind w:left="14" w:firstLine="0"/>
      </w:pPr>
      <w:r>
        <w:rPr>
          <w:i/>
        </w:rPr>
        <w:t xml:space="preserve"> </w:t>
      </w:r>
      <w:r>
        <w:rPr>
          <w:rFonts w:ascii="Calibri" w:eastAsia="Calibri" w:hAnsi="Calibri" w:cs="Calibri"/>
          <w:sz w:val="22"/>
        </w:rPr>
        <w:t xml:space="preserve"> </w:t>
      </w:r>
    </w:p>
    <w:p w14:paraId="052259ED" w14:textId="77777777" w:rsidR="00343942" w:rsidRDefault="001963B0" w:rsidP="00C4512C">
      <w:pPr>
        <w:ind w:left="-15" w:firstLine="0"/>
        <w:rPr>
          <w:rFonts w:ascii="Calibri" w:eastAsia="Calibri" w:hAnsi="Calibri" w:cs="Calibri"/>
          <w:sz w:val="22"/>
        </w:rPr>
      </w:pPr>
      <w:r>
        <w:t xml:space="preserve">The </w:t>
      </w:r>
      <w:r>
        <w:rPr>
          <w:i/>
        </w:rPr>
        <w:t>Equality Act 2010</w:t>
      </w:r>
      <w:r>
        <w:t xml:space="preserve"> makes it clear that every school, independent, state funded and state maintained, and a</w:t>
      </w:r>
      <w:r>
        <w:t xml:space="preserve">ll FE colleges </w:t>
      </w:r>
      <w:r>
        <w:rPr>
          <w:b/>
        </w:rPr>
        <w:t xml:space="preserve">must </w:t>
      </w:r>
      <w:r>
        <w:t xml:space="preserve">make reasonable adjustments.  </w:t>
      </w:r>
      <w:r>
        <w:rPr>
          <w:rFonts w:ascii="Calibri" w:eastAsia="Calibri" w:hAnsi="Calibri" w:cs="Calibri"/>
          <w:sz w:val="22"/>
        </w:rPr>
        <w:t xml:space="preserve"> </w:t>
      </w:r>
    </w:p>
    <w:p w14:paraId="3CC69153" w14:textId="77777777" w:rsidR="00C4512C" w:rsidRDefault="00C4512C" w:rsidP="00C4512C">
      <w:pPr>
        <w:ind w:left="-15" w:firstLine="0"/>
        <w:rPr>
          <w:rFonts w:ascii="Calibri" w:eastAsia="Calibri" w:hAnsi="Calibri" w:cs="Calibri"/>
          <w:sz w:val="22"/>
        </w:rPr>
      </w:pPr>
    </w:p>
    <w:p w14:paraId="33D9E3B2" w14:textId="2A748FD4" w:rsidR="00C4512C" w:rsidRDefault="00C4512C" w:rsidP="00C4512C">
      <w:pPr>
        <w:ind w:left="-15" w:firstLine="0"/>
      </w:pPr>
      <w:r w:rsidRPr="00C4512C">
        <w:t>This policy will be reviewed on a 3 yearly basis. It is the responsibility of the Headteacher. It will be ratified by the full governing body. The plan will be reviewed regularly, and actions undertaken to address any identified issues.</w:t>
      </w:r>
    </w:p>
    <w:p w14:paraId="11E07FD7" w14:textId="77777777" w:rsidR="00343942" w:rsidRDefault="001963B0">
      <w:pPr>
        <w:spacing w:after="0" w:line="293" w:lineRule="auto"/>
        <w:ind w:left="14" w:right="14565" w:firstLine="0"/>
      </w:pPr>
      <w:r>
        <w:t xml:space="preserve"> </w:t>
      </w:r>
      <w:r>
        <w:rPr>
          <w:rFonts w:ascii="Calibri" w:eastAsia="Calibri" w:hAnsi="Calibri" w:cs="Calibri"/>
          <w:sz w:val="22"/>
        </w:rPr>
        <w:t xml:space="preserve"> </w:t>
      </w:r>
      <w:r>
        <w:t xml:space="preserve"> </w:t>
      </w:r>
      <w:r>
        <w:rPr>
          <w:rFonts w:ascii="Calibri" w:eastAsia="Calibri" w:hAnsi="Calibri" w:cs="Calibri"/>
          <w:sz w:val="22"/>
        </w:rPr>
        <w:t xml:space="preserve"> </w:t>
      </w:r>
    </w:p>
    <w:p w14:paraId="6C950B0F" w14:textId="77777777" w:rsidR="00343942" w:rsidRDefault="001963B0">
      <w:pPr>
        <w:spacing w:after="92" w:line="259" w:lineRule="auto"/>
        <w:ind w:left="14" w:firstLine="0"/>
        <w:rPr>
          <w:rFonts w:ascii="Calibri" w:eastAsia="Calibri" w:hAnsi="Calibri" w:cs="Calibri"/>
          <w:sz w:val="22"/>
        </w:rPr>
      </w:pPr>
      <w:r>
        <w:rPr>
          <w:b/>
        </w:rPr>
        <w:t xml:space="preserve">Reasonable Adjustments </w:t>
      </w:r>
      <w:r>
        <w:rPr>
          <w:rFonts w:ascii="Calibri" w:eastAsia="Calibri" w:hAnsi="Calibri" w:cs="Calibri"/>
          <w:sz w:val="22"/>
        </w:rPr>
        <w:t xml:space="preserve"> </w:t>
      </w:r>
    </w:p>
    <w:p w14:paraId="14BFB645" w14:textId="5EB5B1F0" w:rsidR="002615D6" w:rsidRPr="002615D6" w:rsidRDefault="002615D6" w:rsidP="002615D6">
      <w:pPr>
        <w:spacing w:after="92" w:line="259" w:lineRule="auto"/>
        <w:ind w:left="14" w:firstLine="0"/>
      </w:pPr>
      <w:r w:rsidRPr="002615D6">
        <w:t>Schools make reasonable changes to ensure that children with disabilities are treated fairly and can fully take part in school life. These changes might include:</w:t>
      </w:r>
    </w:p>
    <w:p w14:paraId="19C03954" w14:textId="77777777" w:rsidR="002615D6" w:rsidRPr="002615D6" w:rsidRDefault="002615D6" w:rsidP="002615D6">
      <w:pPr>
        <w:numPr>
          <w:ilvl w:val="0"/>
          <w:numId w:val="3"/>
        </w:numPr>
        <w:spacing w:after="92" w:line="259" w:lineRule="auto"/>
      </w:pPr>
      <w:r w:rsidRPr="002615D6">
        <w:t>Making physical changes, such as adding ramps so children can get into classrooms easily;</w:t>
      </w:r>
    </w:p>
    <w:p w14:paraId="7E641132" w14:textId="77777777" w:rsidR="002615D6" w:rsidRPr="002615D6" w:rsidRDefault="002615D6" w:rsidP="002615D6">
      <w:pPr>
        <w:numPr>
          <w:ilvl w:val="0"/>
          <w:numId w:val="3"/>
        </w:numPr>
        <w:spacing w:after="92" w:line="259" w:lineRule="auto"/>
      </w:pPr>
      <w:r w:rsidRPr="002615D6">
        <w:t>Providing extra help or specialist equipment if needed;</w:t>
      </w:r>
    </w:p>
    <w:p w14:paraId="5FF4A884" w14:textId="77777777" w:rsidR="002615D6" w:rsidRPr="002615D6" w:rsidRDefault="002615D6" w:rsidP="002615D6">
      <w:pPr>
        <w:numPr>
          <w:ilvl w:val="0"/>
          <w:numId w:val="3"/>
        </w:numPr>
        <w:spacing w:after="92" w:line="259" w:lineRule="auto"/>
      </w:pPr>
      <w:r w:rsidRPr="002615D6">
        <w:t>Removing barriers to learning so every child can enjoy the full curriculum;</w:t>
      </w:r>
    </w:p>
    <w:p w14:paraId="47F1CBCF" w14:textId="77777777" w:rsidR="002615D6" w:rsidRPr="002615D6" w:rsidRDefault="002615D6" w:rsidP="002615D6">
      <w:pPr>
        <w:numPr>
          <w:ilvl w:val="0"/>
          <w:numId w:val="3"/>
        </w:numPr>
        <w:spacing w:after="92" w:line="259" w:lineRule="auto"/>
      </w:pPr>
      <w:r w:rsidRPr="002615D6">
        <w:t>Helping children with disabilities to join in with all lessons and activities;</w:t>
      </w:r>
    </w:p>
    <w:p w14:paraId="2224A7B5" w14:textId="77777777" w:rsidR="002615D6" w:rsidRPr="002615D6" w:rsidRDefault="002615D6" w:rsidP="002615D6">
      <w:pPr>
        <w:numPr>
          <w:ilvl w:val="0"/>
          <w:numId w:val="3"/>
        </w:numPr>
        <w:spacing w:after="92" w:line="259" w:lineRule="auto"/>
      </w:pPr>
      <w:r w:rsidRPr="002615D6">
        <w:t>Improving the school’s buildings and facilities so everyone can access them comfortably;</w:t>
      </w:r>
    </w:p>
    <w:p w14:paraId="7342869E" w14:textId="77777777" w:rsidR="002615D6" w:rsidRPr="002615D6" w:rsidRDefault="002615D6" w:rsidP="002615D6">
      <w:pPr>
        <w:numPr>
          <w:ilvl w:val="0"/>
          <w:numId w:val="3"/>
        </w:numPr>
        <w:spacing w:after="92" w:line="259" w:lineRule="auto"/>
      </w:pPr>
      <w:r w:rsidRPr="002615D6">
        <w:t>Working with outside experts to make sure all children are included in every part of school life;</w:t>
      </w:r>
    </w:p>
    <w:p w14:paraId="5A33609F" w14:textId="77777777" w:rsidR="002615D6" w:rsidRPr="002615D6" w:rsidRDefault="002615D6" w:rsidP="002615D6">
      <w:pPr>
        <w:numPr>
          <w:ilvl w:val="0"/>
          <w:numId w:val="3"/>
        </w:numPr>
        <w:spacing w:after="92" w:line="259" w:lineRule="auto"/>
      </w:pPr>
      <w:r w:rsidRPr="002615D6">
        <w:t>Regularly checking that the support and access provided are still suitable for all children;</w:t>
      </w:r>
    </w:p>
    <w:p w14:paraId="4921A134" w14:textId="65F4EADD" w:rsidR="002615D6" w:rsidRPr="002615D6" w:rsidRDefault="002615D6" w:rsidP="002615D6">
      <w:pPr>
        <w:spacing w:after="92" w:line="259" w:lineRule="auto"/>
        <w:ind w:left="14" w:firstLine="0"/>
      </w:pPr>
    </w:p>
    <w:p w14:paraId="2A3226FA" w14:textId="52C24ABD" w:rsidR="002615D6" w:rsidRPr="002615D6" w:rsidRDefault="002615D6" w:rsidP="002615D6">
      <w:pPr>
        <w:spacing w:after="92" w:line="259" w:lineRule="auto"/>
        <w:ind w:left="14" w:firstLine="0"/>
      </w:pPr>
    </w:p>
    <w:p w14:paraId="2BED5AE8" w14:textId="3042C0ED" w:rsidR="002615D6" w:rsidRDefault="002615D6" w:rsidP="002615D6">
      <w:pPr>
        <w:spacing w:after="92" w:line="259" w:lineRule="auto"/>
        <w:ind w:left="14" w:firstLine="0"/>
      </w:pPr>
      <w:r w:rsidRPr="002615D6">
        <w:rPr>
          <w:noProof/>
        </w:rPr>
        <w:lastRenderedPageBreak/>
        <mc:AlternateContent>
          <mc:Choice Requires="wps">
            <w:drawing>
              <wp:inline distT="0" distB="0" distL="0" distR="0" wp14:anchorId="30D2742D" wp14:editId="5E3A7837">
                <wp:extent cx="190500" cy="190500"/>
                <wp:effectExtent l="0" t="0" r="0" b="0"/>
                <wp:docPr id="1541350240" name="Rectangle 7" descr="doc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F8775F" id="Rectangle 7" o:spid="_x0000_s1026" alt="doc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59A5A6C3" w14:textId="55F5A9DF" w:rsidR="00EB6709" w:rsidRDefault="00EB6709">
      <w:pPr>
        <w:spacing w:after="54" w:line="259" w:lineRule="auto"/>
        <w:ind w:left="14" w:firstLine="0"/>
      </w:pPr>
    </w:p>
    <w:p w14:paraId="43A84CBD" w14:textId="42FB6FD1" w:rsidR="00EB6709" w:rsidRPr="00EB6709" w:rsidRDefault="00EB6709" w:rsidP="00EB6709">
      <w:pPr>
        <w:spacing w:after="54" w:line="259" w:lineRule="auto"/>
        <w:rPr>
          <w:b/>
          <w:bCs/>
        </w:rPr>
      </w:pPr>
      <w:r w:rsidRPr="00EB6709">
        <w:rPr>
          <w:b/>
          <w:bCs/>
        </w:rPr>
        <w:t>School context</w:t>
      </w:r>
    </w:p>
    <w:p w14:paraId="0AC208E5" w14:textId="53E2ECEE" w:rsidR="00343942" w:rsidRPr="00EB6709" w:rsidRDefault="001963B0">
      <w:pPr>
        <w:spacing w:after="54" w:line="259" w:lineRule="auto"/>
        <w:ind w:left="14" w:firstLine="0"/>
        <w:rPr>
          <w:b/>
          <w:bCs/>
        </w:rPr>
      </w:pPr>
      <w:r w:rsidRPr="00EB6709">
        <w:rPr>
          <w:b/>
          <w:bCs/>
        </w:rPr>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b/>
          <w:bCs/>
        </w:rPr>
        <w:tab/>
        <w:t xml:space="preserve"> </w:t>
      </w:r>
      <w:r w:rsidRPr="00EB6709">
        <w:rPr>
          <w:rFonts w:ascii="Calibri" w:eastAsia="Calibri" w:hAnsi="Calibri" w:cs="Calibri"/>
          <w:b/>
          <w:bCs/>
          <w:sz w:val="22"/>
        </w:rPr>
        <w:t xml:space="preserve"> </w:t>
      </w:r>
    </w:p>
    <w:p w14:paraId="4F9F42B1" w14:textId="1C53770A" w:rsidR="00EB6709" w:rsidRPr="00747474" w:rsidRDefault="00EB6709" w:rsidP="00EB6709">
      <w:pPr>
        <w:spacing w:after="0" w:line="259" w:lineRule="auto"/>
        <w:rPr>
          <w:bCs/>
          <w:color w:val="auto"/>
          <w:szCs w:val="22"/>
        </w:rPr>
      </w:pPr>
      <w:r w:rsidRPr="00747474">
        <w:rPr>
          <w:bCs/>
          <w:color w:val="auto"/>
          <w:szCs w:val="22"/>
        </w:rPr>
        <w:t>Belle Vue Primary is a mainstream school for children aged 2 years to 11 years old. The school is based on two main sites, KS1 including Nursery 3’s and KS2, including Nursery 2’s. They are joined by a playground, and the school has</w:t>
      </w:r>
      <w:r w:rsidR="00BC1678" w:rsidRPr="00747474">
        <w:rPr>
          <w:bCs/>
          <w:color w:val="auto"/>
          <w:szCs w:val="22"/>
        </w:rPr>
        <w:t xml:space="preserve"> a total of </w:t>
      </w:r>
      <w:r w:rsidRPr="00747474">
        <w:rPr>
          <w:bCs/>
          <w:color w:val="auto"/>
          <w:szCs w:val="22"/>
        </w:rPr>
        <w:t>3 large playgrounds and an extensive field and forest school area which children can access throughout the school year.</w:t>
      </w:r>
      <w:r w:rsidR="007560F7" w:rsidRPr="00747474">
        <w:rPr>
          <w:bCs/>
          <w:color w:val="auto"/>
          <w:szCs w:val="22"/>
        </w:rPr>
        <w:t xml:space="preserve"> All playgrounds are accessible via</w:t>
      </w:r>
      <w:r w:rsidR="0049713D" w:rsidRPr="00747474">
        <w:rPr>
          <w:bCs/>
          <w:color w:val="auto"/>
          <w:szCs w:val="22"/>
        </w:rPr>
        <w:t xml:space="preserve"> </w:t>
      </w:r>
      <w:r w:rsidR="00747474" w:rsidRPr="00747474">
        <w:rPr>
          <w:bCs/>
          <w:color w:val="auto"/>
          <w:szCs w:val="22"/>
        </w:rPr>
        <w:t>steps but</w:t>
      </w:r>
      <w:r w:rsidR="0049713D" w:rsidRPr="00747474">
        <w:rPr>
          <w:bCs/>
          <w:color w:val="auto"/>
          <w:szCs w:val="22"/>
        </w:rPr>
        <w:t xml:space="preserve"> also have sloped paths to aid accessibility.</w:t>
      </w:r>
    </w:p>
    <w:p w14:paraId="3A3D9151" w14:textId="77777777" w:rsidR="00EB6709" w:rsidRPr="00EB6709" w:rsidRDefault="00EB6709" w:rsidP="00EB6709">
      <w:pPr>
        <w:spacing w:after="0" w:line="259" w:lineRule="auto"/>
        <w:rPr>
          <w:bCs/>
          <w:color w:val="auto"/>
          <w:sz w:val="28"/>
        </w:rPr>
      </w:pPr>
    </w:p>
    <w:p w14:paraId="7BFFE82F" w14:textId="67D0DCF6" w:rsidR="00EB6709" w:rsidRPr="00610E7F" w:rsidRDefault="00EB6709" w:rsidP="00EB6709">
      <w:pPr>
        <w:spacing w:after="0" w:line="259" w:lineRule="auto"/>
        <w:ind w:left="0" w:firstLine="0"/>
        <w:rPr>
          <w:rFonts w:eastAsia="Calibri"/>
          <w:color w:val="auto"/>
        </w:rPr>
      </w:pPr>
      <w:r w:rsidRPr="00610E7F">
        <w:rPr>
          <w:rFonts w:eastAsia="Calibri"/>
          <w:color w:val="auto"/>
        </w:rPr>
        <w:t>The school is committed to making the environment accessible for pupils, staff, and visitors with mobility issues, aiming for maximum independence.</w:t>
      </w:r>
    </w:p>
    <w:p w14:paraId="237B53F4" w14:textId="77777777" w:rsidR="00EB6709" w:rsidRPr="00EB6709" w:rsidRDefault="00EB6709" w:rsidP="00EB6709">
      <w:pPr>
        <w:numPr>
          <w:ilvl w:val="0"/>
          <w:numId w:val="2"/>
        </w:numPr>
        <w:spacing w:after="160" w:line="259" w:lineRule="auto"/>
        <w:rPr>
          <w:rFonts w:eastAsia="Calibri"/>
          <w:color w:val="auto"/>
        </w:rPr>
      </w:pPr>
      <w:r w:rsidRPr="00EB6709">
        <w:rPr>
          <w:rFonts w:eastAsia="Calibri"/>
          <w:color w:val="auto"/>
        </w:rPr>
        <w:t>Emergency signage and escape routes are clearly marked throughout the school.</w:t>
      </w:r>
    </w:p>
    <w:p w14:paraId="239713A3" w14:textId="20E135F9" w:rsidR="00EB6709" w:rsidRPr="00EB6709" w:rsidRDefault="00EB6709" w:rsidP="001351FD">
      <w:pPr>
        <w:numPr>
          <w:ilvl w:val="0"/>
          <w:numId w:val="2"/>
        </w:numPr>
        <w:spacing w:after="160" w:line="259" w:lineRule="auto"/>
        <w:rPr>
          <w:rFonts w:eastAsia="Calibri"/>
          <w:color w:val="auto"/>
        </w:rPr>
      </w:pPr>
      <w:r w:rsidRPr="00EB6709">
        <w:rPr>
          <w:rFonts w:eastAsia="Calibri"/>
          <w:color w:val="auto"/>
        </w:rPr>
        <w:t xml:space="preserve">The </w:t>
      </w:r>
      <w:r w:rsidR="00F571E4">
        <w:rPr>
          <w:rFonts w:eastAsia="Calibri"/>
          <w:color w:val="auto"/>
        </w:rPr>
        <w:t xml:space="preserve">entrance to the </w:t>
      </w:r>
      <w:r w:rsidRPr="00EB6709">
        <w:rPr>
          <w:rFonts w:eastAsia="Calibri"/>
          <w:color w:val="auto"/>
        </w:rPr>
        <w:t>school office is fully accessible for wheelchair users</w:t>
      </w:r>
      <w:r w:rsidR="00F571E4">
        <w:rPr>
          <w:rFonts w:eastAsia="Calibri"/>
          <w:color w:val="auto"/>
        </w:rPr>
        <w:t xml:space="preserve"> and a </w:t>
      </w:r>
      <w:r w:rsidR="001351FD">
        <w:rPr>
          <w:rFonts w:eastAsia="Calibri"/>
          <w:color w:val="auto"/>
        </w:rPr>
        <w:t xml:space="preserve">fully serviced </w:t>
      </w:r>
      <w:r w:rsidR="00F571E4">
        <w:rPr>
          <w:rFonts w:eastAsia="Calibri"/>
          <w:color w:val="auto"/>
        </w:rPr>
        <w:t xml:space="preserve">lift is available for </w:t>
      </w:r>
      <w:r w:rsidR="001351FD">
        <w:rPr>
          <w:rFonts w:eastAsia="Calibri"/>
          <w:color w:val="auto"/>
        </w:rPr>
        <w:t>use to access the KS2 hall.</w:t>
      </w:r>
      <w:r w:rsidR="001351FD" w:rsidRPr="001351FD">
        <w:rPr>
          <w:rFonts w:eastAsia="Calibri"/>
          <w:color w:val="auto"/>
        </w:rPr>
        <w:t xml:space="preserve"> </w:t>
      </w:r>
      <w:r w:rsidR="001351FD" w:rsidRPr="00610E7F">
        <w:rPr>
          <w:rFonts w:eastAsia="Calibri"/>
          <w:color w:val="auto"/>
        </w:rPr>
        <w:t xml:space="preserve">Other means of reaching the hall are through the Children’s centre entrance. </w:t>
      </w:r>
    </w:p>
    <w:p w14:paraId="75D925CF" w14:textId="2DEF4B70" w:rsidR="00EB6709" w:rsidRPr="00EB6709" w:rsidRDefault="00EB6709" w:rsidP="00EB6709">
      <w:pPr>
        <w:numPr>
          <w:ilvl w:val="0"/>
          <w:numId w:val="2"/>
        </w:numPr>
        <w:spacing w:after="160" w:line="259" w:lineRule="auto"/>
        <w:rPr>
          <w:rFonts w:eastAsia="Calibri"/>
          <w:color w:val="auto"/>
        </w:rPr>
      </w:pPr>
      <w:r w:rsidRPr="00610E7F">
        <w:rPr>
          <w:rFonts w:eastAsia="Calibri"/>
          <w:color w:val="auto"/>
        </w:rPr>
        <w:t>There are two d</w:t>
      </w:r>
      <w:r w:rsidRPr="00EB6709">
        <w:rPr>
          <w:rFonts w:eastAsia="Calibri"/>
          <w:color w:val="auto"/>
        </w:rPr>
        <w:t>isabled toilet</w:t>
      </w:r>
      <w:r w:rsidRPr="00610E7F">
        <w:rPr>
          <w:rFonts w:eastAsia="Calibri"/>
          <w:color w:val="auto"/>
        </w:rPr>
        <w:t xml:space="preserve">s/care rooms including one with a shower if needed. </w:t>
      </w:r>
    </w:p>
    <w:p w14:paraId="268C6EFC" w14:textId="7777810C" w:rsidR="00EB6709" w:rsidRPr="00EB6709" w:rsidRDefault="00EB6709" w:rsidP="00EB6709">
      <w:pPr>
        <w:numPr>
          <w:ilvl w:val="0"/>
          <w:numId w:val="2"/>
        </w:numPr>
        <w:spacing w:after="160" w:line="259" w:lineRule="auto"/>
        <w:rPr>
          <w:rFonts w:eastAsia="Calibri"/>
          <w:color w:val="auto"/>
        </w:rPr>
      </w:pPr>
      <w:r w:rsidRPr="00EB6709">
        <w:rPr>
          <w:rFonts w:eastAsia="Calibri"/>
          <w:color w:val="auto"/>
        </w:rPr>
        <w:t>The main playground is accessible for drop-off and pick-up</w:t>
      </w:r>
      <w:r w:rsidR="00D8039B">
        <w:rPr>
          <w:rFonts w:eastAsia="Calibri"/>
          <w:color w:val="auto"/>
        </w:rPr>
        <w:t xml:space="preserve"> with parking available on the park site</w:t>
      </w:r>
      <w:r w:rsidRPr="00EB6709">
        <w:rPr>
          <w:rFonts w:eastAsia="Calibri"/>
          <w:color w:val="auto"/>
        </w:rPr>
        <w:t xml:space="preserve">, </w:t>
      </w:r>
      <w:r w:rsidR="00D8039B">
        <w:rPr>
          <w:rFonts w:eastAsia="Calibri"/>
          <w:color w:val="auto"/>
        </w:rPr>
        <w:t>plus</w:t>
      </w:r>
      <w:r w:rsidRPr="00EB6709">
        <w:rPr>
          <w:rFonts w:eastAsia="Calibri"/>
          <w:color w:val="auto"/>
        </w:rPr>
        <w:t xml:space="preserve"> </w:t>
      </w:r>
      <w:r w:rsidRPr="00610E7F">
        <w:rPr>
          <w:rFonts w:eastAsia="Calibri"/>
          <w:color w:val="auto"/>
        </w:rPr>
        <w:t>we have two allocated disabled spaces on site should they be required.</w:t>
      </w:r>
    </w:p>
    <w:p w14:paraId="748A8BE4" w14:textId="3C781D3F" w:rsidR="00EB6709" w:rsidRPr="00610E7F" w:rsidRDefault="00EB6709" w:rsidP="00EB6709">
      <w:pPr>
        <w:numPr>
          <w:ilvl w:val="0"/>
          <w:numId w:val="2"/>
        </w:numPr>
        <w:spacing w:after="160" w:line="259" w:lineRule="auto"/>
        <w:rPr>
          <w:rFonts w:eastAsia="Calibri"/>
          <w:color w:val="auto"/>
        </w:rPr>
      </w:pPr>
      <w:r w:rsidRPr="00EB6709">
        <w:rPr>
          <w:rFonts w:eastAsia="Calibri"/>
          <w:color w:val="auto"/>
        </w:rPr>
        <w:t xml:space="preserve">The school </w:t>
      </w:r>
      <w:r w:rsidR="00D8039B">
        <w:rPr>
          <w:rFonts w:eastAsia="Calibri"/>
          <w:color w:val="auto"/>
        </w:rPr>
        <w:t>enquires about</w:t>
      </w:r>
      <w:r w:rsidRPr="00EB6709">
        <w:rPr>
          <w:rFonts w:eastAsia="Calibri"/>
          <w:color w:val="auto"/>
        </w:rPr>
        <w:t xml:space="preserve"> disabilities or health conditions during the admissions process to ensure appropriate support</w:t>
      </w:r>
      <w:r w:rsidR="00D8039B">
        <w:rPr>
          <w:rFonts w:eastAsia="Calibri"/>
          <w:color w:val="auto"/>
        </w:rPr>
        <w:t xml:space="preserve"> is in place</w:t>
      </w:r>
      <w:r w:rsidRPr="00EB6709">
        <w:rPr>
          <w:rFonts w:eastAsia="Calibri"/>
          <w:color w:val="auto"/>
        </w:rPr>
        <w:t>.</w:t>
      </w:r>
    </w:p>
    <w:p w14:paraId="02259B93" w14:textId="77777777" w:rsidR="00EB6709" w:rsidRPr="00EB6709" w:rsidRDefault="00EB6709" w:rsidP="00EB6709">
      <w:pPr>
        <w:numPr>
          <w:ilvl w:val="0"/>
          <w:numId w:val="2"/>
        </w:numPr>
        <w:spacing w:after="160" w:line="259" w:lineRule="auto"/>
        <w:rPr>
          <w:rFonts w:eastAsia="Calibri"/>
          <w:color w:val="auto"/>
        </w:rPr>
      </w:pPr>
      <w:r w:rsidRPr="00EB6709">
        <w:rPr>
          <w:rFonts w:eastAsia="Calibri"/>
          <w:color w:val="auto"/>
        </w:rPr>
        <w:t>Support is provided for pupils with both physical disabilities and learning needs to help them access challenging areas of the curriculum.</w:t>
      </w:r>
    </w:p>
    <w:p w14:paraId="77CDFFAF" w14:textId="4A6942F0" w:rsidR="00EB6709" w:rsidRPr="00EB6709" w:rsidRDefault="00610E7F" w:rsidP="00EB6709">
      <w:pPr>
        <w:numPr>
          <w:ilvl w:val="0"/>
          <w:numId w:val="2"/>
        </w:numPr>
        <w:spacing w:after="160" w:line="259" w:lineRule="auto"/>
        <w:rPr>
          <w:rFonts w:eastAsia="Calibri"/>
          <w:color w:val="auto"/>
        </w:rPr>
      </w:pPr>
      <w:r w:rsidRPr="00610E7F">
        <w:rPr>
          <w:rFonts w:eastAsia="Calibri"/>
          <w:color w:val="auto"/>
        </w:rPr>
        <w:t>Children with physical difficulties will be supported in a dignified and appropriate manner. Although we do not have a lift to the upstairs classrooms, we can accommodate any child that would struggle with an upstairs classroom</w:t>
      </w:r>
      <w:r w:rsidR="00C23D49">
        <w:rPr>
          <w:rFonts w:eastAsia="Calibri"/>
          <w:color w:val="auto"/>
        </w:rPr>
        <w:t xml:space="preserve"> be it for a temporary or a permanent need</w:t>
      </w:r>
      <w:r w:rsidR="00522B70">
        <w:rPr>
          <w:rFonts w:eastAsia="Calibri"/>
          <w:color w:val="auto"/>
        </w:rPr>
        <w:t xml:space="preserve"> by </w:t>
      </w:r>
      <w:r w:rsidR="00B352EB">
        <w:rPr>
          <w:rFonts w:eastAsia="Calibri"/>
          <w:color w:val="auto"/>
        </w:rPr>
        <w:t>reconfiguring the learning spaces</w:t>
      </w:r>
      <w:r w:rsidR="00C23D49">
        <w:rPr>
          <w:rFonts w:eastAsia="Calibri"/>
          <w:color w:val="auto"/>
        </w:rPr>
        <w:t xml:space="preserve">. </w:t>
      </w:r>
    </w:p>
    <w:p w14:paraId="325C417C" w14:textId="77777777" w:rsidR="00EB6709" w:rsidRPr="00EB6709" w:rsidRDefault="00EB6709" w:rsidP="00EB6709">
      <w:pPr>
        <w:numPr>
          <w:ilvl w:val="0"/>
          <w:numId w:val="2"/>
        </w:numPr>
        <w:spacing w:after="160" w:line="259" w:lineRule="auto"/>
        <w:rPr>
          <w:rFonts w:eastAsia="Calibri"/>
          <w:color w:val="auto"/>
        </w:rPr>
      </w:pPr>
      <w:r w:rsidRPr="00EB6709">
        <w:rPr>
          <w:rFonts w:eastAsia="Calibri"/>
          <w:color w:val="auto"/>
        </w:rPr>
        <w:t>A range of strategies and resources are used to support access to learning, with individual needs considered in curriculum and daily planning.</w:t>
      </w:r>
    </w:p>
    <w:p w14:paraId="4168E288" w14:textId="67B19EAD" w:rsidR="00EB6709" w:rsidRPr="00EB6709" w:rsidRDefault="00EB6709" w:rsidP="00EB6709">
      <w:pPr>
        <w:numPr>
          <w:ilvl w:val="0"/>
          <w:numId w:val="2"/>
        </w:numPr>
        <w:spacing w:after="160" w:line="259" w:lineRule="auto"/>
        <w:rPr>
          <w:rFonts w:eastAsia="Calibri"/>
          <w:color w:val="auto"/>
        </w:rPr>
      </w:pPr>
      <w:r w:rsidRPr="00EB6709">
        <w:rPr>
          <w:rFonts w:eastAsia="Calibri"/>
          <w:color w:val="auto"/>
        </w:rPr>
        <w:t>All required policies and guidance are in place, and pupils are risk assessed with personal evacuation plans where necessary</w:t>
      </w:r>
      <w:r w:rsidR="00610E7F" w:rsidRPr="00610E7F">
        <w:rPr>
          <w:rFonts w:eastAsia="Calibri"/>
          <w:color w:val="auto"/>
        </w:rPr>
        <w:t xml:space="preserve">. </w:t>
      </w:r>
    </w:p>
    <w:p w14:paraId="1F7514E8" w14:textId="6FC7497B" w:rsidR="00343942" w:rsidRPr="00610E7F" w:rsidRDefault="00343942">
      <w:pPr>
        <w:spacing w:after="160" w:line="259" w:lineRule="auto"/>
        <w:ind w:left="14" w:firstLine="0"/>
        <w:rPr>
          <w:color w:val="auto"/>
        </w:rPr>
      </w:pPr>
    </w:p>
    <w:p w14:paraId="7157442E" w14:textId="123C3D9A" w:rsidR="00610E7F" w:rsidRDefault="001963B0" w:rsidP="00610E7F">
      <w:pPr>
        <w:spacing w:after="158" w:line="259" w:lineRule="auto"/>
        <w:ind w:left="14" w:firstLine="0"/>
      </w:pPr>
      <w:r w:rsidRPr="00610E7F">
        <w:rPr>
          <w:rFonts w:ascii="Calibri" w:eastAsia="Calibri" w:hAnsi="Calibri" w:cs="Calibri"/>
          <w:color w:val="auto"/>
          <w:sz w:val="22"/>
        </w:rPr>
        <w:t xml:space="preserve"> </w:t>
      </w:r>
    </w:p>
    <w:p w14:paraId="4378B9B3" w14:textId="77777777" w:rsidR="00610E7F" w:rsidRDefault="00610E7F" w:rsidP="005348A0">
      <w:pPr>
        <w:spacing w:after="158" w:line="259" w:lineRule="auto"/>
        <w:ind w:left="0" w:firstLine="0"/>
      </w:pPr>
    </w:p>
    <w:p w14:paraId="74054375" w14:textId="2C13FF8F" w:rsidR="00343942" w:rsidRDefault="00343942" w:rsidP="005348A0">
      <w:pPr>
        <w:spacing w:after="0" w:line="259" w:lineRule="auto"/>
        <w:ind w:left="0" w:firstLine="0"/>
      </w:pPr>
    </w:p>
    <w:p w14:paraId="3C45A36D" w14:textId="4D676DA9" w:rsidR="00F33DA0" w:rsidRPr="00122CD1" w:rsidRDefault="001963B0" w:rsidP="00122CD1">
      <w:pPr>
        <w:pStyle w:val="Heading1"/>
        <w:rPr>
          <w:color w:val="auto"/>
        </w:rPr>
      </w:pPr>
      <w:r w:rsidRPr="00122CD1">
        <w:rPr>
          <w:color w:val="auto"/>
        </w:rPr>
        <w:t xml:space="preserve">Belle Vue Primary &amp; Nursery School Accessibility Plan: School Year </w:t>
      </w:r>
      <w:r w:rsidR="005348A0" w:rsidRPr="00122CD1">
        <w:rPr>
          <w:color w:val="auto"/>
        </w:rPr>
        <w:t>2025-2028</w:t>
      </w:r>
      <w:r w:rsidRPr="00122CD1">
        <w:rPr>
          <w:rFonts w:ascii="Arial" w:eastAsia="Arial" w:hAnsi="Arial" w:cs="Arial"/>
          <w:b/>
          <w:color w:val="auto"/>
          <w:sz w:val="36"/>
        </w:rPr>
        <w:t xml:space="preserve"> </w:t>
      </w:r>
    </w:p>
    <w:p w14:paraId="722535CF" w14:textId="56FCD35E" w:rsidR="00343942" w:rsidRDefault="001963B0">
      <w:pPr>
        <w:spacing w:after="0" w:line="259" w:lineRule="auto"/>
        <w:ind w:left="198" w:firstLine="0"/>
        <w:jc w:val="center"/>
      </w:pPr>
      <w:r>
        <w:rPr>
          <w:color w:val="FF0000"/>
        </w:rPr>
        <w:t xml:space="preserve"> </w:t>
      </w:r>
      <w:r>
        <w:rPr>
          <w:rFonts w:ascii="Calibri" w:eastAsia="Calibri" w:hAnsi="Calibri" w:cs="Calibri"/>
          <w:sz w:val="22"/>
        </w:rPr>
        <w:t xml:space="preserve"> </w:t>
      </w:r>
    </w:p>
    <w:tbl>
      <w:tblPr>
        <w:tblStyle w:val="TableGrid"/>
        <w:tblW w:w="14741" w:type="dxa"/>
        <w:tblInd w:w="23" w:type="dxa"/>
        <w:tblCellMar>
          <w:top w:w="24" w:type="dxa"/>
        </w:tblCellMar>
        <w:tblLook w:val="04A0" w:firstRow="1" w:lastRow="0" w:firstColumn="1" w:lastColumn="0" w:noHBand="0" w:noVBand="1"/>
      </w:tblPr>
      <w:tblGrid>
        <w:gridCol w:w="2575"/>
        <w:gridCol w:w="3011"/>
        <w:gridCol w:w="3288"/>
        <w:gridCol w:w="2933"/>
        <w:gridCol w:w="2934"/>
      </w:tblGrid>
      <w:tr w:rsidR="00122CD1" w14:paraId="4A875AE0" w14:textId="77777777" w:rsidTr="28845112">
        <w:trPr>
          <w:trHeight w:val="617"/>
        </w:trPr>
        <w:tc>
          <w:tcPr>
            <w:tcW w:w="147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33371E3F" w14:textId="5A6F5F99" w:rsidR="00122CD1" w:rsidRPr="00122CD1" w:rsidRDefault="00122CD1" w:rsidP="00122CD1">
            <w:pPr>
              <w:spacing w:after="0" w:line="259" w:lineRule="auto"/>
              <w:ind w:left="104" w:firstLine="0"/>
              <w:jc w:val="center"/>
              <w:rPr>
                <w:b/>
                <w:bCs/>
                <w:color w:val="FFFFFF" w:themeColor="background1"/>
                <w:sz w:val="32"/>
                <w:szCs w:val="32"/>
              </w:rPr>
            </w:pPr>
            <w:r w:rsidRPr="00122CD1">
              <w:rPr>
                <w:rFonts w:ascii="Calibri" w:eastAsia="Calibri" w:hAnsi="Calibri" w:cs="Calibri"/>
                <w:b/>
                <w:bCs/>
                <w:color w:val="FFFFFF" w:themeColor="background1"/>
                <w:sz w:val="28"/>
                <w:szCs w:val="32"/>
              </w:rPr>
              <w:t xml:space="preserve">Access to </w:t>
            </w:r>
            <w:r w:rsidR="001963B0">
              <w:rPr>
                <w:rFonts w:ascii="Calibri" w:eastAsia="Calibri" w:hAnsi="Calibri" w:cs="Calibri"/>
                <w:b/>
                <w:bCs/>
                <w:color w:val="FFFFFF" w:themeColor="background1"/>
                <w:sz w:val="28"/>
                <w:szCs w:val="32"/>
              </w:rPr>
              <w:t>Belle Vue</w:t>
            </w:r>
          </w:p>
          <w:p w14:paraId="32A6F810" w14:textId="3F89D928" w:rsidR="00122CD1" w:rsidRDefault="00122CD1">
            <w:pPr>
              <w:spacing w:after="0" w:line="259" w:lineRule="auto"/>
              <w:ind w:left="106" w:firstLine="0"/>
            </w:pPr>
          </w:p>
        </w:tc>
      </w:tr>
      <w:tr w:rsidR="00122CD1" w14:paraId="59163151" w14:textId="77777777" w:rsidTr="28845112">
        <w:trPr>
          <w:trHeight w:val="617"/>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6AC15F52" w14:textId="730E17C0" w:rsidR="00122CD1" w:rsidRDefault="00122CD1" w:rsidP="00122CD1">
            <w:pPr>
              <w:spacing w:after="3" w:line="259" w:lineRule="auto"/>
              <w:ind w:left="104" w:firstLine="0"/>
              <w:jc w:val="both"/>
              <w:rPr>
                <w:b/>
                <w:color w:val="FFFFFF"/>
              </w:rPr>
            </w:pPr>
            <w:r>
              <w:rPr>
                <w:rFonts w:ascii="Calibri" w:eastAsia="Calibri" w:hAnsi="Calibri" w:cs="Calibri"/>
                <w:sz w:val="22"/>
              </w:rPr>
              <w:t xml:space="preserve"> </w:t>
            </w:r>
            <w:r w:rsidR="00D073B0" w:rsidRPr="00D073B0">
              <w:rPr>
                <w:b/>
                <w:color w:val="FFFFFF"/>
              </w:rPr>
              <w:t>Development area</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1772CB6C" w14:textId="7A777A6D" w:rsidR="00122CD1" w:rsidRDefault="00D073B0">
            <w:pPr>
              <w:spacing w:after="0" w:line="259" w:lineRule="auto"/>
              <w:ind w:left="-16" w:firstLine="0"/>
              <w:rPr>
                <w:b/>
                <w:color w:val="FFFFFF"/>
              </w:rPr>
            </w:pPr>
            <w:r>
              <w:rPr>
                <w:b/>
                <w:color w:val="FFFFFF"/>
              </w:rPr>
              <w:t>Target</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29F2A0AA" w14:textId="4F3534E4" w:rsidR="00122CD1" w:rsidRDefault="00122CD1">
            <w:pPr>
              <w:spacing w:after="0" w:line="259" w:lineRule="auto"/>
              <w:ind w:left="108" w:firstLine="0"/>
              <w:rPr>
                <w:b/>
                <w:color w:val="FFFFFF"/>
              </w:rPr>
            </w:pPr>
            <w:r>
              <w:rPr>
                <w:b/>
                <w:color w:val="FFFFFF"/>
              </w:rPr>
              <w:t xml:space="preserve"> </w:t>
            </w:r>
            <w:r>
              <w:rPr>
                <w:rFonts w:ascii="Calibri" w:eastAsia="Calibri" w:hAnsi="Calibri" w:cs="Calibri"/>
                <w:sz w:val="22"/>
              </w:rPr>
              <w:t xml:space="preserve"> </w:t>
            </w:r>
            <w:r w:rsidR="00D073B0">
              <w:rPr>
                <w:b/>
                <w:color w:val="FFFFFF"/>
              </w:rPr>
              <w:t>Strategies</w:t>
            </w: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5C0A5699" w14:textId="7828F215" w:rsidR="00122CD1" w:rsidRDefault="00925B18">
            <w:pPr>
              <w:spacing w:after="0" w:line="259" w:lineRule="auto"/>
              <w:ind w:left="106" w:firstLine="0"/>
              <w:rPr>
                <w:b/>
                <w:color w:val="FFFFFF"/>
              </w:rPr>
            </w:pPr>
            <w:r>
              <w:rPr>
                <w:b/>
                <w:color w:val="FFFFFF"/>
              </w:rPr>
              <w:t>Person responsible</w:t>
            </w:r>
            <w:r w:rsidR="00D073B0">
              <w:rPr>
                <w:b/>
                <w:color w:val="FFFFFF"/>
              </w:rPr>
              <w:t xml:space="preserve"> and by when</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13A9184E" w14:textId="29673F87" w:rsidR="00122CD1" w:rsidRDefault="00714A88">
            <w:pPr>
              <w:spacing w:after="0" w:line="259" w:lineRule="auto"/>
              <w:ind w:left="106" w:firstLine="0"/>
              <w:rPr>
                <w:b/>
                <w:color w:val="FFFFFF"/>
              </w:rPr>
            </w:pPr>
            <w:r>
              <w:rPr>
                <w:b/>
                <w:color w:val="FFFFFF"/>
              </w:rPr>
              <w:t>Success Criteria</w:t>
            </w:r>
            <w:r w:rsidR="00122CD1">
              <w:rPr>
                <w:b/>
                <w:color w:val="FFFFFF"/>
              </w:rPr>
              <w:t xml:space="preserve"> </w:t>
            </w:r>
            <w:r w:rsidR="00122CD1">
              <w:rPr>
                <w:rFonts w:ascii="Calibri" w:eastAsia="Calibri" w:hAnsi="Calibri" w:cs="Calibri"/>
                <w:sz w:val="22"/>
              </w:rPr>
              <w:t xml:space="preserve"> </w:t>
            </w:r>
          </w:p>
        </w:tc>
      </w:tr>
      <w:tr w:rsidR="00343942" w14:paraId="7396850C" w14:textId="77777777" w:rsidTr="28845112">
        <w:trPr>
          <w:trHeight w:val="2793"/>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0DC7" w14:textId="5E6EC7D0" w:rsidR="00343942" w:rsidRPr="00E74257" w:rsidRDefault="0072208C">
            <w:pPr>
              <w:spacing w:after="0" w:line="259" w:lineRule="auto"/>
              <w:ind w:left="104" w:firstLine="0"/>
              <w:jc w:val="both"/>
              <w:rPr>
                <w:b/>
                <w:bCs/>
              </w:rPr>
            </w:pPr>
            <w:r w:rsidRPr="00E74257">
              <w:rPr>
                <w:b/>
                <w:bCs/>
              </w:rPr>
              <w:t xml:space="preserve">Ensure that all learning spaces are accessible </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B734A" w14:textId="54FFFFBE" w:rsidR="006318A9" w:rsidRDefault="001963B0">
            <w:pPr>
              <w:spacing w:after="0" w:line="259" w:lineRule="auto"/>
              <w:ind w:left="106" w:right="48" w:hanging="120"/>
            </w:pPr>
            <w:r>
              <w:rPr>
                <w:rFonts w:ascii="Calibri" w:eastAsia="Calibri" w:hAnsi="Calibri" w:cs="Calibri"/>
                <w:sz w:val="22"/>
              </w:rPr>
              <w:t xml:space="preserve"> </w:t>
            </w:r>
            <w:r w:rsidR="00DC5A20" w:rsidRPr="00DC5A20">
              <w:t>All learning spaces are organised and adapted for pupils with disabilities. While upstairs classrooms are</w:t>
            </w:r>
            <w:r w:rsidR="00DC5A20" w:rsidRPr="00256521">
              <w:rPr>
                <w:b/>
                <w:bCs/>
                <w:i/>
                <w:iCs/>
              </w:rPr>
              <w:t xml:space="preserve"> not</w:t>
            </w:r>
            <w:r w:rsidR="00DC5A20" w:rsidRPr="00DC5A20">
              <w:t xml:space="preserve"> currently accessible, classrooms can be relocated to meet individual needs.</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0D27" w14:textId="5DC1CF47" w:rsidR="00343942" w:rsidRDefault="002D2D12">
            <w:pPr>
              <w:spacing w:after="0" w:line="259" w:lineRule="auto"/>
              <w:ind w:left="108" w:firstLine="0"/>
            </w:pPr>
            <w:r>
              <w:t>SLT will consider the needs of each cohort of children to ensure that their needs will be met</w:t>
            </w:r>
            <w:r w:rsidR="00FA6E8A">
              <w:t xml:space="preserve"> in the best learning space for them.</w:t>
            </w:r>
          </w:p>
          <w:p w14:paraId="1871CAA6" w14:textId="77777777" w:rsidR="00904DE8" w:rsidRDefault="00904DE8">
            <w:pPr>
              <w:spacing w:after="0" w:line="259" w:lineRule="auto"/>
              <w:ind w:left="108" w:firstLine="0"/>
            </w:pPr>
          </w:p>
          <w:p w14:paraId="27C2E295" w14:textId="1A606CC3" w:rsidR="00904DE8" w:rsidRDefault="00904DE8" w:rsidP="0087770E">
            <w:pPr>
              <w:spacing w:after="0" w:line="259" w:lineRule="auto"/>
              <w:ind w:left="108" w:firstLine="0"/>
            </w:pP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02BD" w14:textId="0E6EECD1" w:rsidR="00343942" w:rsidRDefault="00F4600A" w:rsidP="006318A9">
            <w:pPr>
              <w:spacing w:after="11" w:line="240" w:lineRule="auto"/>
              <w:ind w:left="106" w:firstLine="0"/>
            </w:pPr>
            <w:r w:rsidRPr="00EA53E4">
              <w:t>The</w:t>
            </w:r>
            <w:r w:rsidRPr="00EA53E4">
              <w:rPr>
                <w:b/>
                <w:bCs/>
              </w:rPr>
              <w:t xml:space="preserve"> Senior Leadership Team (SLT)</w:t>
            </w:r>
            <w:r w:rsidRPr="00F4600A">
              <w:t xml:space="preserve"> considers the needs of each cohort and works with the </w:t>
            </w:r>
            <w:r w:rsidRPr="00EA53E4">
              <w:rPr>
                <w:b/>
                <w:bCs/>
              </w:rPr>
              <w:t>Local Authority (LA</w:t>
            </w:r>
            <w:r w:rsidRPr="00F4600A">
              <w:t>) to prioritise disabled access in any rebuilds or improvements.</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510E9" w14:textId="5FE401BE" w:rsidR="00343942" w:rsidRDefault="001963B0">
            <w:pPr>
              <w:spacing w:after="0" w:line="259" w:lineRule="auto"/>
              <w:ind w:left="106" w:firstLine="0"/>
              <w:rPr>
                <w:rFonts w:ascii="Calibri" w:eastAsia="Calibri" w:hAnsi="Calibri" w:cs="Calibri"/>
                <w:sz w:val="22"/>
                <w:szCs w:val="22"/>
              </w:rPr>
            </w:pPr>
            <w:r>
              <w:t xml:space="preserve">Disabled pupils </w:t>
            </w:r>
            <w:r w:rsidR="00256521">
              <w:t xml:space="preserve">are </w:t>
            </w:r>
            <w:r>
              <w:t xml:space="preserve">able to access </w:t>
            </w:r>
            <w:r w:rsidR="00256521">
              <w:t xml:space="preserve">all </w:t>
            </w:r>
            <w:r w:rsidR="006318A9">
              <w:t xml:space="preserve">areas </w:t>
            </w:r>
            <w:r w:rsidR="00256521">
              <w:t xml:space="preserve">of the </w:t>
            </w:r>
            <w:r w:rsidR="006318A9">
              <w:t xml:space="preserve">school </w:t>
            </w:r>
            <w:r w:rsidR="000C0B30">
              <w:t>as independently as possible.</w:t>
            </w:r>
            <w:r>
              <w:t xml:space="preserve"> </w:t>
            </w:r>
            <w:r>
              <w:rPr>
                <w:rFonts w:ascii="Calibri" w:eastAsia="Calibri" w:hAnsi="Calibri" w:cs="Calibri"/>
                <w:sz w:val="22"/>
              </w:rPr>
              <w:t xml:space="preserve"> </w:t>
            </w:r>
          </w:p>
        </w:tc>
      </w:tr>
      <w:tr w:rsidR="0087770E" w14:paraId="1A3D6BF3" w14:textId="77777777" w:rsidTr="28845112">
        <w:trPr>
          <w:trHeight w:val="2793"/>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4F0B" w14:textId="70003EF7" w:rsidR="0087770E" w:rsidRPr="00E74257" w:rsidRDefault="00496A93">
            <w:pPr>
              <w:spacing w:after="0" w:line="259" w:lineRule="auto"/>
              <w:ind w:left="104" w:firstLine="0"/>
              <w:jc w:val="both"/>
              <w:rPr>
                <w:b/>
                <w:bCs/>
              </w:rPr>
            </w:pPr>
            <w:r w:rsidRPr="00E74257">
              <w:rPr>
                <w:b/>
                <w:bCs/>
              </w:rPr>
              <w:t>The school corridors and classrooms are accessible</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D50F6" w14:textId="5B84B4EB" w:rsidR="0087770E" w:rsidRDefault="00F4600A">
            <w:pPr>
              <w:spacing w:after="0" w:line="259" w:lineRule="auto"/>
              <w:ind w:left="106" w:right="48" w:hanging="120"/>
              <w:rPr>
                <w:rFonts w:ascii="Calibri" w:eastAsia="Calibri" w:hAnsi="Calibri" w:cs="Calibri"/>
                <w:sz w:val="22"/>
              </w:rPr>
            </w:pPr>
            <w:r w:rsidRPr="00F4600A">
              <w:t>Corridors and classrooms are kept tidy and clutter-free to ensure safe access for all pupils.</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80534" w14:textId="77777777" w:rsidR="0087770E" w:rsidRDefault="005F71E2">
            <w:pPr>
              <w:spacing w:after="0" w:line="259" w:lineRule="auto"/>
              <w:ind w:left="108" w:firstLine="0"/>
            </w:pPr>
            <w:r>
              <w:t xml:space="preserve">SLT will regularly remind staff of H&amp;S requirements in school. </w:t>
            </w:r>
          </w:p>
          <w:p w14:paraId="2CB79980" w14:textId="05840DF0" w:rsidR="00933657" w:rsidRDefault="00933657">
            <w:pPr>
              <w:spacing w:after="0" w:line="259" w:lineRule="auto"/>
              <w:ind w:left="108" w:firstLine="0"/>
            </w:pP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89CD1" w14:textId="769BFCA4" w:rsidR="0087770E" w:rsidRDefault="0087770E" w:rsidP="006318A9">
            <w:pPr>
              <w:spacing w:after="0" w:line="260" w:lineRule="auto"/>
              <w:ind w:left="108" w:firstLine="0"/>
            </w:pPr>
            <w:r w:rsidRPr="00EA53E4">
              <w:rPr>
                <w:b/>
                <w:bCs/>
              </w:rPr>
              <w:t>All staff</w:t>
            </w:r>
            <w:r>
              <w:t xml:space="preserve"> to consider the classroom environment and </w:t>
            </w:r>
            <w:r w:rsidR="434AE4EA">
              <w:t>workspaces</w:t>
            </w:r>
            <w:r>
              <w:t xml:space="preserve"> to and make sure they are clutter free and accessible.</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C530" w14:textId="53586C73" w:rsidR="0087770E" w:rsidRDefault="00363B19">
            <w:pPr>
              <w:spacing w:after="0" w:line="259" w:lineRule="auto"/>
              <w:ind w:left="106" w:firstLine="0"/>
            </w:pPr>
            <w:r>
              <w:t xml:space="preserve">Areas are free from clutter so all children, including those with disabilities are </w:t>
            </w:r>
            <w:r w:rsidR="000D3524">
              <w:t>able to navigate around the school safely.</w:t>
            </w:r>
          </w:p>
        </w:tc>
      </w:tr>
      <w:tr w:rsidR="00C63224" w14:paraId="641899C6" w14:textId="77777777" w:rsidTr="28845112">
        <w:trPr>
          <w:trHeight w:val="2793"/>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C912" w14:textId="77777777" w:rsidR="00AA7B84" w:rsidRDefault="00C63224" w:rsidP="00AA7B84">
            <w:pPr>
              <w:spacing w:after="0" w:line="259" w:lineRule="auto"/>
              <w:ind w:left="104" w:firstLine="0"/>
              <w:rPr>
                <w:b/>
                <w:bCs/>
              </w:rPr>
            </w:pPr>
            <w:r>
              <w:rPr>
                <w:b/>
                <w:bCs/>
              </w:rPr>
              <w:lastRenderedPageBreak/>
              <w:t>The school outdoor areas are maintained</w:t>
            </w:r>
          </w:p>
          <w:p w14:paraId="7C8E9CC0" w14:textId="7541416F" w:rsidR="00C63224" w:rsidRPr="00E74257" w:rsidRDefault="00484B6F" w:rsidP="00AA7B84">
            <w:pPr>
              <w:spacing w:after="0" w:line="259" w:lineRule="auto"/>
              <w:ind w:left="104" w:firstLine="0"/>
              <w:rPr>
                <w:b/>
                <w:bCs/>
              </w:rPr>
            </w:pPr>
            <w:r>
              <w:rPr>
                <w:b/>
                <w:bCs/>
              </w:rPr>
              <w:t>a</w:t>
            </w:r>
            <w:r w:rsidR="00AA7B84">
              <w:rPr>
                <w:b/>
                <w:bCs/>
              </w:rPr>
              <w:t xml:space="preserve">nd </w:t>
            </w:r>
            <w:r>
              <w:rPr>
                <w:b/>
                <w:bCs/>
              </w:rPr>
              <w:t>risks minimised by regular maintenance.</w:t>
            </w:r>
            <w:r w:rsidR="00C63224">
              <w:rPr>
                <w:b/>
                <w:bCs/>
              </w:rPr>
              <w:t xml:space="preserve"> </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A543" w14:textId="77777777" w:rsidR="00F66212" w:rsidRDefault="00C63224">
            <w:pPr>
              <w:spacing w:after="0" w:line="259" w:lineRule="auto"/>
              <w:ind w:left="106" w:right="48" w:hanging="120"/>
            </w:pPr>
            <w:r>
              <w:t>M</w:t>
            </w:r>
            <w:r w:rsidRPr="00C63224">
              <w:t xml:space="preserve">aintenance of steps, doors or identified hazards highlighted with yellow paint. </w:t>
            </w:r>
          </w:p>
          <w:p w14:paraId="06206990" w14:textId="724616BB" w:rsidR="00C63224" w:rsidRPr="00F4600A" w:rsidRDefault="00C63224">
            <w:pPr>
              <w:spacing w:after="0" w:line="259" w:lineRule="auto"/>
              <w:ind w:left="106" w:right="48" w:hanging="120"/>
            </w:pPr>
            <w:r w:rsidRPr="00C63224">
              <w:t>Trip hazards identified and addressed</w:t>
            </w:r>
            <w:r w:rsidR="00456CF4">
              <w:t>.</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E7DE0" w14:textId="3372B4AC" w:rsidR="00C63224" w:rsidRDefault="00605256">
            <w:pPr>
              <w:spacing w:after="0" w:line="259" w:lineRule="auto"/>
              <w:ind w:left="108" w:firstLine="0"/>
            </w:pPr>
            <w:r w:rsidRPr="00605256">
              <w:t xml:space="preserve">The caretaker is directed by the Senior Leadership Team (SLT) to undertake maintenance tasks that support those with disabilities or visual impairments. This includes highlighting hazards and ensuring that the school environment remains accessible and safe for </w:t>
            </w:r>
            <w:r w:rsidR="0004287E" w:rsidRPr="00605256">
              <w:t>all.</w:t>
            </w:r>
            <w:r>
              <w:t xml:space="preserve"> </w:t>
            </w: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B592" w14:textId="762EED6D" w:rsidR="00C63224" w:rsidRPr="00684D9C" w:rsidRDefault="008E5D81" w:rsidP="008E5D81">
            <w:pPr>
              <w:spacing w:after="0" w:line="260" w:lineRule="auto"/>
            </w:pPr>
            <w:r w:rsidRPr="00684D9C">
              <w:rPr>
                <w:b/>
                <w:bCs/>
              </w:rPr>
              <w:t>Headteacher and</w:t>
            </w:r>
            <w:r w:rsidR="00684D9C">
              <w:rPr>
                <w:b/>
                <w:bCs/>
              </w:rPr>
              <w:t xml:space="preserve"> school</w:t>
            </w:r>
            <w:r w:rsidRPr="00684D9C">
              <w:rPr>
                <w:b/>
                <w:bCs/>
              </w:rPr>
              <w:t xml:space="preserve"> </w:t>
            </w:r>
            <w:r w:rsidR="0004287E">
              <w:rPr>
                <w:b/>
                <w:bCs/>
              </w:rPr>
              <w:t>c</w:t>
            </w:r>
            <w:r w:rsidRPr="00684D9C">
              <w:rPr>
                <w:b/>
                <w:bCs/>
              </w:rPr>
              <w:t>aretaker</w:t>
            </w:r>
            <w:r w:rsidRPr="00684D9C">
              <w:t xml:space="preserve"> to undertake regular </w:t>
            </w:r>
            <w:r w:rsidR="0004287E">
              <w:t xml:space="preserve">accessibility checks during health and safety walks. </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5688C" w14:textId="641F1322" w:rsidR="00C63224" w:rsidRDefault="00684D9C">
            <w:pPr>
              <w:spacing w:after="0" w:line="259" w:lineRule="auto"/>
              <w:ind w:left="106" w:firstLine="0"/>
            </w:pPr>
            <w:r>
              <w:t xml:space="preserve">Outdoor areas to be </w:t>
            </w:r>
            <w:r w:rsidR="003F36FE">
              <w:t xml:space="preserve">maintained </w:t>
            </w:r>
            <w:r w:rsidR="0004287E" w:rsidRPr="0004287E">
              <w:t>so that any areas of potential difficulty are visibly highlighted, helping to reduce the risk of harm for all pupils, including those with disabilities or visual impairments.</w:t>
            </w:r>
            <w:r w:rsidR="00C9568F">
              <w:t xml:space="preserve"> </w:t>
            </w:r>
            <w:r w:rsidR="003F36FE">
              <w:t xml:space="preserve"> </w:t>
            </w:r>
          </w:p>
        </w:tc>
      </w:tr>
      <w:tr w:rsidR="002804AA" w14:paraId="284127B9" w14:textId="77777777" w:rsidTr="28845112">
        <w:trPr>
          <w:trHeight w:val="2793"/>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B2B3" w14:textId="0C8A09D2" w:rsidR="002804AA" w:rsidRPr="00E74257" w:rsidRDefault="002804AA" w:rsidP="00E74257">
            <w:pPr>
              <w:spacing w:after="0" w:line="259" w:lineRule="auto"/>
              <w:ind w:left="104" w:firstLine="0"/>
              <w:rPr>
                <w:b/>
                <w:bCs/>
              </w:rPr>
            </w:pPr>
            <w:r w:rsidRPr="00E74257">
              <w:rPr>
                <w:b/>
                <w:bCs/>
              </w:rPr>
              <w:t xml:space="preserve">The school ensures all pupils with disabilities have access to safe evacuation procedures </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D7105" w14:textId="11E065C8" w:rsidR="002804AA" w:rsidRPr="00102DA0" w:rsidRDefault="002804AA" w:rsidP="002804AA">
            <w:pPr>
              <w:spacing w:after="0" w:line="259" w:lineRule="auto"/>
              <w:ind w:left="106" w:right="48" w:hanging="120"/>
              <w:rPr>
                <w:rFonts w:eastAsia="Calibri"/>
              </w:rPr>
            </w:pPr>
            <w:r w:rsidRPr="00102DA0">
              <w:rPr>
                <w:rFonts w:eastAsia="Calibri"/>
              </w:rPr>
              <w:t xml:space="preserve">Pupils with a disability to have </w:t>
            </w:r>
            <w:proofErr w:type="gramStart"/>
            <w:r w:rsidRPr="00102DA0">
              <w:rPr>
                <w:rFonts w:eastAsia="Calibri"/>
              </w:rPr>
              <w:t>an</w:t>
            </w:r>
            <w:proofErr w:type="gramEnd"/>
            <w:r w:rsidRPr="00102DA0">
              <w:rPr>
                <w:rFonts w:eastAsia="Calibri"/>
              </w:rPr>
              <w:t xml:space="preserve"> personal emergency evacuation</w:t>
            </w:r>
            <w:r>
              <w:rPr>
                <w:rFonts w:eastAsia="Calibri"/>
              </w:rPr>
              <w:t xml:space="preserve"> </w:t>
            </w:r>
            <w:r w:rsidRPr="00102DA0">
              <w:rPr>
                <w:rFonts w:eastAsia="Calibri"/>
              </w:rPr>
              <w:t xml:space="preserve">plan (PEEP).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5872F" w14:textId="627E0722" w:rsidR="002804AA" w:rsidRDefault="002804AA" w:rsidP="002804AA">
            <w:pPr>
              <w:spacing w:after="0" w:line="259" w:lineRule="auto"/>
              <w:ind w:left="108" w:firstLine="0"/>
            </w:pPr>
            <w:r>
              <w:t xml:space="preserve">Relevant staff to be trained </w:t>
            </w:r>
            <w:r w:rsidR="0004287E">
              <w:t xml:space="preserve">to </w:t>
            </w:r>
            <w:r w:rsidR="0004287E" w:rsidRPr="00102DA0">
              <w:t>use</w:t>
            </w:r>
            <w:r w:rsidRPr="00102DA0">
              <w:t xml:space="preserve"> the EVAC chair.</w:t>
            </w: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36EF" w14:textId="77777777" w:rsidR="002804AA" w:rsidRDefault="002804AA" w:rsidP="002804AA">
            <w:pPr>
              <w:spacing w:after="11" w:line="240" w:lineRule="auto"/>
              <w:ind w:left="106" w:firstLine="0"/>
              <w:rPr>
                <w:b/>
                <w:bCs/>
              </w:rPr>
            </w:pPr>
            <w:r w:rsidRPr="00D37F2C">
              <w:t>Evacuation plans reviewed at the beginning of each academic year</w:t>
            </w:r>
            <w:r>
              <w:t xml:space="preserve"> and signed by </w:t>
            </w:r>
            <w:r w:rsidRPr="002804AA">
              <w:rPr>
                <w:b/>
                <w:bCs/>
              </w:rPr>
              <w:t xml:space="preserve">class teachers, SENCO, parents and SLT. </w:t>
            </w:r>
          </w:p>
          <w:p w14:paraId="25365465" w14:textId="77777777" w:rsidR="001963B0" w:rsidRDefault="001963B0" w:rsidP="002804AA">
            <w:pPr>
              <w:spacing w:after="11" w:line="240" w:lineRule="auto"/>
              <w:ind w:left="106" w:firstLine="0"/>
            </w:pPr>
          </w:p>
          <w:p w14:paraId="1FA00306" w14:textId="7A0C5830" w:rsidR="001963B0" w:rsidRDefault="001963B0" w:rsidP="002804AA">
            <w:pPr>
              <w:spacing w:after="11" w:line="240" w:lineRule="auto"/>
              <w:ind w:left="106" w:firstLine="0"/>
            </w:pPr>
            <w:r>
              <w:t xml:space="preserve">PEEP to be reviewed if a child/adult becomes immobile on a temporary basis e.g. injured leg etc. </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B4B3" w14:textId="3946713B" w:rsidR="002804AA" w:rsidRDefault="00D142E1" w:rsidP="002804AA">
            <w:pPr>
              <w:spacing w:after="0" w:line="259" w:lineRule="auto"/>
              <w:ind w:left="106" w:firstLine="0"/>
            </w:pPr>
            <w:r>
              <w:t xml:space="preserve">Children with additional needs including physical disabilities will be safely evacuated should the need arise. </w:t>
            </w:r>
          </w:p>
        </w:tc>
      </w:tr>
      <w:tr w:rsidR="002804AA" w14:paraId="42F791F4" w14:textId="77777777" w:rsidTr="28845112">
        <w:trPr>
          <w:trHeight w:val="5130"/>
        </w:trPr>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B055B" w14:textId="77777777" w:rsidR="002804AA" w:rsidRDefault="002804AA" w:rsidP="002804AA">
            <w:pPr>
              <w:spacing w:after="13" w:line="241" w:lineRule="auto"/>
              <w:ind w:left="104" w:firstLine="0"/>
            </w:pPr>
            <w:r>
              <w:rPr>
                <w:b/>
              </w:rPr>
              <w:lastRenderedPageBreak/>
              <w:t xml:space="preserve">Curriculum delivery/ delivery of materials in other formats. </w:t>
            </w:r>
            <w:r>
              <w:rPr>
                <w:rFonts w:ascii="Calibri" w:eastAsia="Calibri" w:hAnsi="Calibri" w:cs="Calibri"/>
                <w:sz w:val="22"/>
              </w:rPr>
              <w:t xml:space="preserve"> </w:t>
            </w:r>
          </w:p>
          <w:p w14:paraId="3A8978C2" w14:textId="77777777" w:rsidR="002804AA" w:rsidRDefault="002804AA" w:rsidP="002804AA">
            <w:pPr>
              <w:spacing w:after="0" w:line="259" w:lineRule="auto"/>
              <w:ind w:left="104" w:firstLine="0"/>
            </w:pPr>
            <w:r>
              <w:rPr>
                <w:b/>
              </w:rPr>
              <w:t xml:space="preserve"> </w:t>
            </w:r>
            <w:r>
              <w:rPr>
                <w:rFonts w:ascii="Calibri" w:eastAsia="Calibri" w:hAnsi="Calibri" w:cs="Calibri"/>
                <w:sz w:val="22"/>
              </w:rPr>
              <w:t xml:space="preserve"> </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6FDCB" w14:textId="6055B6B2" w:rsidR="002804AA" w:rsidRPr="00480B37" w:rsidRDefault="002804AA" w:rsidP="002804AA">
            <w:pPr>
              <w:spacing w:after="16" w:line="259" w:lineRule="auto"/>
              <w:ind w:left="106" w:firstLine="0"/>
              <w:rPr>
                <w:rFonts w:eastAsia="Calibri"/>
              </w:rPr>
            </w:pPr>
            <w:r w:rsidRPr="00480B37">
              <w:t xml:space="preserve">Personalised targets are set for pupils, with additional time and resources provided as needed.  </w:t>
            </w:r>
            <w:r w:rsidRPr="00480B37">
              <w:rPr>
                <w:rFonts w:eastAsia="Calibri"/>
              </w:rPr>
              <w:t xml:space="preserve"> This ensures that each pupil’s individual requirements are addressed, supporting more effective access to the curriculum for disabled and SEN pupils.</w:t>
            </w:r>
          </w:p>
          <w:p w14:paraId="55E1191E" w14:textId="77777777" w:rsidR="002804AA" w:rsidRDefault="002804AA" w:rsidP="002804AA">
            <w:pPr>
              <w:spacing w:after="16" w:line="259" w:lineRule="auto"/>
              <w:ind w:left="106" w:firstLine="0"/>
            </w:pPr>
          </w:p>
          <w:p w14:paraId="0158AB72" w14:textId="42FCC85E" w:rsidR="002804AA" w:rsidRDefault="002804AA" w:rsidP="002804AA">
            <w:pPr>
              <w:spacing w:after="0" w:line="259" w:lineRule="auto"/>
              <w:ind w:left="106" w:firstLine="0"/>
            </w:pPr>
            <w:r>
              <w:rPr>
                <w:rFonts w:ascii="Calibri" w:eastAsia="Calibri" w:hAnsi="Calibri" w:cs="Calibri"/>
                <w:sz w:val="22"/>
              </w:rPr>
              <w:t xml:space="preserve"> </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B185" w14:textId="5C91D46E" w:rsidR="002804AA" w:rsidRDefault="002804AA" w:rsidP="002804AA">
            <w:pPr>
              <w:spacing w:after="13" w:line="259" w:lineRule="auto"/>
              <w:rPr>
                <w:rFonts w:eastAsia="Calibri"/>
              </w:rPr>
            </w:pPr>
            <w:r w:rsidRPr="00EA53E4">
              <w:t>S</w:t>
            </w:r>
            <w:r>
              <w:t xml:space="preserve">END </w:t>
            </w:r>
            <w:r w:rsidRPr="00EA53E4">
              <w:rPr>
                <w:rFonts w:eastAsia="Calibri"/>
              </w:rPr>
              <w:t xml:space="preserve">(Special Educational Needs and Disabilities) </w:t>
            </w:r>
            <w:r>
              <w:t xml:space="preserve">information </w:t>
            </w:r>
            <w:r w:rsidRPr="00EA53E4">
              <w:rPr>
                <w:rFonts w:eastAsia="Calibri"/>
              </w:rPr>
              <w:t xml:space="preserve">is </w:t>
            </w:r>
            <w:r>
              <w:t>available to all staff</w:t>
            </w:r>
            <w:r w:rsidRPr="00EA53E4">
              <w:rPr>
                <w:rFonts w:eastAsia="Calibri"/>
              </w:rPr>
              <w:t>,</w:t>
            </w:r>
            <w:r>
              <w:t xml:space="preserve"> and further training on </w:t>
            </w:r>
            <w:r w:rsidRPr="00EA53E4">
              <w:rPr>
                <w:rFonts w:eastAsia="Calibri"/>
              </w:rPr>
              <w:t xml:space="preserve">the </w:t>
            </w:r>
            <w:r>
              <w:t xml:space="preserve">implementation and </w:t>
            </w:r>
            <w:r w:rsidRPr="00EA53E4">
              <w:rPr>
                <w:rFonts w:eastAsia="Calibri"/>
              </w:rPr>
              <w:t>adaptation</w:t>
            </w:r>
            <w:r>
              <w:t xml:space="preserve"> of </w:t>
            </w:r>
            <w:r w:rsidRPr="00EA53E4">
              <w:rPr>
                <w:rFonts w:eastAsia="Calibri"/>
              </w:rPr>
              <w:t xml:space="preserve">the </w:t>
            </w:r>
            <w:r>
              <w:t xml:space="preserve">curriculum </w:t>
            </w:r>
            <w:r>
              <w:rPr>
                <w:rFonts w:eastAsia="Calibri"/>
              </w:rPr>
              <w:t>is available.</w:t>
            </w:r>
            <w:r>
              <w:t xml:space="preserve"> </w:t>
            </w:r>
            <w:r w:rsidRPr="00EA53E4">
              <w:rPr>
                <w:rFonts w:eastAsia="Calibri"/>
              </w:rPr>
              <w:t>This ensures staff are equipped to meet the diverse needs of pupils and can effectively adapt lessons as necessary</w:t>
            </w:r>
            <w:r>
              <w:rPr>
                <w:rFonts w:eastAsia="Calibri"/>
              </w:rPr>
              <w:t xml:space="preserve">. </w:t>
            </w:r>
          </w:p>
          <w:p w14:paraId="57013647" w14:textId="77777777" w:rsidR="002804AA" w:rsidRPr="00EA53E4" w:rsidRDefault="002804AA" w:rsidP="002804AA">
            <w:pPr>
              <w:spacing w:after="13" w:line="259" w:lineRule="auto"/>
            </w:pPr>
          </w:p>
          <w:p w14:paraId="0A70EE7F" w14:textId="0A11E05A" w:rsidR="002804AA" w:rsidRDefault="002804AA" w:rsidP="002804AA">
            <w:pPr>
              <w:spacing w:after="0" w:line="259" w:lineRule="auto"/>
            </w:pPr>
            <w:r w:rsidRPr="00EA53E4">
              <w:t xml:space="preserve">Advice from CIPS </w:t>
            </w:r>
            <w:r w:rsidRPr="00E72A53">
              <w:t>(Physical and Sensory team)</w:t>
            </w:r>
            <w:r w:rsidR="00F05B0B">
              <w:t xml:space="preserve"> and </w:t>
            </w:r>
            <w:r w:rsidR="008901A3">
              <w:t xml:space="preserve">purchase of specialist keyboards or other </w:t>
            </w:r>
            <w:r w:rsidR="00F05B0B">
              <w:t>technology to be considered</w:t>
            </w:r>
            <w:r w:rsidR="008901A3">
              <w:t xml:space="preserve"> to promote equity</w:t>
            </w:r>
            <w:r w:rsidR="00646731">
              <w:t xml:space="preserve"> amongst the pupils.</w:t>
            </w:r>
          </w:p>
        </w:tc>
        <w:tc>
          <w:tcPr>
            <w:tcW w:w="2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33F0" w14:textId="7897C5DB" w:rsidR="002804AA" w:rsidRDefault="002804AA" w:rsidP="002804AA">
            <w:pPr>
              <w:spacing w:after="8" w:line="241" w:lineRule="auto"/>
              <w:ind w:left="106" w:firstLine="0"/>
            </w:pPr>
            <w:r w:rsidRPr="00E74257">
              <w:rPr>
                <w:b/>
                <w:bCs/>
              </w:rPr>
              <w:t>SLT</w:t>
            </w:r>
            <w:r w:rsidRPr="00E74257">
              <w:t xml:space="preserve"> including</w:t>
            </w:r>
            <w:r w:rsidRPr="00E74257">
              <w:rPr>
                <w:b/>
                <w:bCs/>
              </w:rPr>
              <w:t xml:space="preserve"> SENCO</w:t>
            </w:r>
            <w:r>
              <w:t xml:space="preserve"> utilise monitoring cycles to ensure that </w:t>
            </w:r>
          </w:p>
          <w:p w14:paraId="502741B2" w14:textId="05C33920" w:rsidR="002804AA" w:rsidRDefault="002804AA" w:rsidP="002804AA">
            <w:pPr>
              <w:spacing w:after="0" w:line="259" w:lineRule="auto"/>
              <w:ind w:left="106" w:firstLine="0"/>
            </w:pPr>
            <w:r>
              <w:t>targeted adaptations are in place for children who are disabled/SEN/other nominated pupils.</w:t>
            </w:r>
            <w:r>
              <w:rPr>
                <w:b/>
                <w:color w:val="0070C0"/>
              </w:rPr>
              <w:t xml:space="preserve">  </w:t>
            </w:r>
            <w:r w:rsidRPr="001963B0">
              <w:rPr>
                <w:color w:val="auto"/>
              </w:rPr>
              <w:t>Review for any child with additional needs within or new to school.</w:t>
            </w:r>
            <w:r w:rsidRPr="001963B0">
              <w:rPr>
                <w:b/>
                <w:color w:val="auto"/>
              </w:rPr>
              <w:t xml:space="preserve"> </w:t>
            </w:r>
            <w:r w:rsidRPr="001963B0">
              <w:rPr>
                <w:color w:val="auto"/>
              </w:rPr>
              <w:t xml:space="preserve"> </w:t>
            </w:r>
            <w:r w:rsidRPr="001963B0">
              <w:rPr>
                <w:rFonts w:ascii="Calibri" w:eastAsia="Calibri" w:hAnsi="Calibri" w:cs="Calibri"/>
                <w:color w:val="auto"/>
                <w:sz w:val="22"/>
              </w:rPr>
              <w:t xml:space="preserve"> </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03CC2" w14:textId="1ECE819D" w:rsidR="002804AA" w:rsidRDefault="002804AA" w:rsidP="002804AA">
            <w:pPr>
              <w:spacing w:after="0" w:line="259" w:lineRule="auto"/>
              <w:ind w:left="106" w:firstLine="0"/>
            </w:pPr>
            <w:r>
              <w:t xml:space="preserve">All pupils, including those who are disabled or have SEN able to access curriculum more effectively. </w:t>
            </w:r>
            <w:r>
              <w:rPr>
                <w:rFonts w:ascii="Calibri" w:eastAsia="Calibri" w:hAnsi="Calibri" w:cs="Calibri"/>
                <w:sz w:val="22"/>
              </w:rPr>
              <w:t xml:space="preserve"> </w:t>
            </w:r>
          </w:p>
        </w:tc>
      </w:tr>
    </w:tbl>
    <w:p w14:paraId="2EA70F50" w14:textId="77777777" w:rsidR="00343942" w:rsidRDefault="00343942">
      <w:pPr>
        <w:spacing w:after="0" w:line="259" w:lineRule="auto"/>
        <w:ind w:left="-1066" w:right="15762" w:firstLine="0"/>
      </w:pPr>
    </w:p>
    <w:tbl>
      <w:tblPr>
        <w:tblStyle w:val="TableGrid"/>
        <w:tblW w:w="14715" w:type="dxa"/>
        <w:tblInd w:w="22" w:type="dxa"/>
        <w:tblCellMar>
          <w:top w:w="25" w:type="dxa"/>
        </w:tblCellMar>
        <w:tblLook w:val="04A0" w:firstRow="1" w:lastRow="0" w:firstColumn="1" w:lastColumn="0" w:noHBand="0" w:noVBand="1"/>
      </w:tblPr>
      <w:tblGrid>
        <w:gridCol w:w="2667"/>
        <w:gridCol w:w="2976"/>
        <w:gridCol w:w="3261"/>
        <w:gridCol w:w="2976"/>
        <w:gridCol w:w="2835"/>
      </w:tblGrid>
      <w:tr w:rsidR="005B68D2" w14:paraId="4BCF0C5B" w14:textId="77777777" w:rsidTr="00EA53E4">
        <w:trPr>
          <w:trHeight w:val="4174"/>
        </w:trPr>
        <w:tc>
          <w:tcPr>
            <w:tcW w:w="2667" w:type="dxa"/>
            <w:tcBorders>
              <w:top w:val="single" w:sz="4" w:space="0" w:color="000000"/>
              <w:left w:val="single" w:sz="4" w:space="0" w:color="000000"/>
              <w:bottom w:val="single" w:sz="4" w:space="0" w:color="000000"/>
              <w:right w:val="nil"/>
            </w:tcBorders>
          </w:tcPr>
          <w:p w14:paraId="5616FE56" w14:textId="5554F1FD" w:rsidR="005B68D2" w:rsidRDefault="005B68D2" w:rsidP="005B68D2">
            <w:pPr>
              <w:spacing w:after="15" w:line="241" w:lineRule="auto"/>
              <w:ind w:left="108" w:firstLine="0"/>
            </w:pPr>
            <w:r>
              <w:rPr>
                <w:b/>
              </w:rPr>
              <w:t xml:space="preserve">School </w:t>
            </w:r>
            <w:r w:rsidR="00E44DC0">
              <w:rPr>
                <w:b/>
              </w:rPr>
              <w:t>signage</w:t>
            </w:r>
          </w:p>
          <w:p w14:paraId="4B281B6F" w14:textId="77777777" w:rsidR="005B68D2" w:rsidRDefault="005B68D2" w:rsidP="005B68D2">
            <w:pPr>
              <w:spacing w:after="0" w:line="259" w:lineRule="auto"/>
              <w:ind w:left="108" w:firstLine="0"/>
            </w:pPr>
            <w:r>
              <w:rPr>
                <w:b/>
              </w:rPr>
              <w:t xml:space="preserve"> </w:t>
            </w:r>
            <w:r>
              <w:rPr>
                <w:rFonts w:ascii="Calibri" w:eastAsia="Calibri" w:hAnsi="Calibri" w:cs="Calibri"/>
                <w:sz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48DB0C4" w14:textId="4912374D" w:rsidR="005B68D2" w:rsidRDefault="00E44DC0" w:rsidP="00E44DC0">
            <w:pPr>
              <w:spacing w:after="0" w:line="259" w:lineRule="auto"/>
            </w:pPr>
            <w:r w:rsidRPr="00E44DC0">
              <w:t xml:space="preserve"> All signs in the school are designed to be clear and understandable for visually impaired pupils. Replacement signs consider appropriate colour schemes and sizes to maximise visibility.</w:t>
            </w:r>
          </w:p>
        </w:tc>
        <w:tc>
          <w:tcPr>
            <w:tcW w:w="3261" w:type="dxa"/>
            <w:tcBorders>
              <w:top w:val="single" w:sz="4" w:space="0" w:color="000000"/>
              <w:left w:val="single" w:sz="4" w:space="0" w:color="000000"/>
              <w:bottom w:val="single" w:sz="4" w:space="0" w:color="000000"/>
              <w:right w:val="single" w:sz="4" w:space="0" w:color="000000"/>
            </w:tcBorders>
          </w:tcPr>
          <w:p w14:paraId="2AC32C0A" w14:textId="77777777" w:rsidR="005B68D2" w:rsidRDefault="005B68D2">
            <w:pPr>
              <w:spacing w:after="14" w:line="240" w:lineRule="auto"/>
              <w:ind w:left="110" w:firstLine="0"/>
            </w:pPr>
            <w:r>
              <w:t xml:space="preserve">Replacement of signs takes account of appropriate colour schemes/size for signs. </w:t>
            </w:r>
            <w:r>
              <w:rPr>
                <w:rFonts w:ascii="Calibri" w:eastAsia="Calibri" w:hAnsi="Calibri" w:cs="Calibri"/>
                <w:sz w:val="22"/>
              </w:rPr>
              <w:t xml:space="preserve"> </w:t>
            </w:r>
          </w:p>
          <w:p w14:paraId="1C7D577F" w14:textId="77777777" w:rsidR="005B68D2" w:rsidRDefault="005B68D2">
            <w:pPr>
              <w:spacing w:after="12" w:line="259" w:lineRule="auto"/>
              <w:ind w:left="110" w:firstLine="0"/>
            </w:pPr>
            <w:r>
              <w:t xml:space="preserve"> </w:t>
            </w:r>
            <w:r>
              <w:rPr>
                <w:rFonts w:ascii="Calibri" w:eastAsia="Calibri" w:hAnsi="Calibri" w:cs="Calibri"/>
                <w:sz w:val="22"/>
              </w:rPr>
              <w:t xml:space="preserve"> </w:t>
            </w:r>
          </w:p>
          <w:p w14:paraId="0F927124" w14:textId="77777777" w:rsidR="005B68D2" w:rsidRDefault="005B68D2">
            <w:pPr>
              <w:spacing w:after="0" w:line="259" w:lineRule="auto"/>
              <w:ind w:left="110" w:firstLine="0"/>
            </w:pPr>
            <w:r>
              <w:t xml:space="preserve">Seek advice from fire service to identify issues related to evacuation of pupils with specific disabilities.  </w:t>
            </w:r>
            <w:r>
              <w:rPr>
                <w:rFonts w:ascii="Calibri" w:eastAsia="Calibri" w:hAnsi="Calibri" w:cs="Calibri"/>
                <w:sz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00B28EE" w14:textId="1049488F" w:rsidR="005B68D2" w:rsidRDefault="005B68D2">
            <w:pPr>
              <w:spacing w:after="15" w:line="241" w:lineRule="auto"/>
              <w:ind w:left="106" w:firstLine="0"/>
            </w:pPr>
            <w:r>
              <w:t>New signs clear and</w:t>
            </w:r>
            <w:r w:rsidR="004A258B">
              <w:t xml:space="preserve"> </w:t>
            </w:r>
            <w:r w:rsidR="00E44DC0">
              <w:t>updated</w:t>
            </w:r>
            <w:r>
              <w:t xml:space="preserve"> </w:t>
            </w:r>
            <w:r w:rsidR="004A258B">
              <w:t>when</w:t>
            </w:r>
            <w:r>
              <w:t xml:space="preserve"> required. </w:t>
            </w:r>
            <w:r>
              <w:rPr>
                <w:rFonts w:ascii="Calibri" w:eastAsia="Calibri" w:hAnsi="Calibri" w:cs="Calibri"/>
                <w:sz w:val="22"/>
              </w:rPr>
              <w:t xml:space="preserve"> </w:t>
            </w:r>
          </w:p>
          <w:p w14:paraId="472DE470" w14:textId="77777777" w:rsidR="005B68D2" w:rsidRDefault="005B68D2">
            <w:pPr>
              <w:spacing w:after="12" w:line="259" w:lineRule="auto"/>
              <w:ind w:left="106" w:firstLine="0"/>
            </w:pPr>
            <w:r>
              <w:t xml:space="preserve"> </w:t>
            </w:r>
            <w:r>
              <w:rPr>
                <w:rFonts w:ascii="Calibri" w:eastAsia="Calibri" w:hAnsi="Calibri" w:cs="Calibri"/>
                <w:sz w:val="22"/>
              </w:rPr>
              <w:t xml:space="preserve"> </w:t>
            </w:r>
          </w:p>
          <w:p w14:paraId="46A17C72" w14:textId="4C2B6818" w:rsidR="005B68D2" w:rsidRDefault="005B68D2">
            <w:pPr>
              <w:spacing w:after="14" w:line="241" w:lineRule="auto"/>
              <w:ind w:left="106" w:firstLine="0"/>
            </w:pPr>
            <w:r>
              <w:t>Plan discussed and agreed with all staff. Where appropriate individual pupils also informed</w:t>
            </w:r>
            <w:r w:rsidR="00E44DC0">
              <w:t>.</w:t>
            </w:r>
            <w:r>
              <w:rPr>
                <w:b/>
                <w:color w:val="0070C0"/>
              </w:rPr>
              <w:t xml:space="preserve">  </w:t>
            </w:r>
            <w:r>
              <w:rPr>
                <w:rFonts w:ascii="Calibri" w:eastAsia="Calibri" w:hAnsi="Calibri" w:cs="Calibri"/>
                <w:sz w:val="22"/>
              </w:rPr>
              <w:t xml:space="preserve"> </w:t>
            </w:r>
          </w:p>
          <w:p w14:paraId="3C300E23" w14:textId="5289FD34" w:rsidR="005B68D2" w:rsidRPr="001963B0" w:rsidRDefault="005B68D2">
            <w:pPr>
              <w:spacing w:after="0" w:line="259" w:lineRule="auto"/>
              <w:ind w:left="106" w:right="185" w:firstLine="0"/>
            </w:pPr>
            <w:r w:rsidRPr="001963B0">
              <w:rPr>
                <w:color w:val="auto"/>
              </w:rPr>
              <w:t xml:space="preserve">Termly checks on signage and means of escape.  </w:t>
            </w:r>
            <w:r w:rsidRPr="001963B0">
              <w:rPr>
                <w:rFonts w:ascii="Calibri" w:eastAsia="Calibri" w:hAnsi="Calibri" w:cs="Calibri"/>
                <w:color w:val="auto"/>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A9B1DB3" w14:textId="27244CF3" w:rsidR="005B68D2" w:rsidRDefault="004A258B">
            <w:pPr>
              <w:spacing w:after="0" w:line="259" w:lineRule="auto"/>
              <w:ind w:left="108" w:firstLine="0"/>
            </w:pPr>
            <w:r w:rsidRPr="004A258B">
              <w:t>Fire drills at Belle Vue Primary &amp; Nursery School have successfully incorporated the accessibility plan. This means that the drills are designed to ensure all pupils, including those with disabilities, can evacuate safely, and Personal Emergency Evacuation Plans (PEEPS) are implemented when needed.</w:t>
            </w:r>
          </w:p>
        </w:tc>
      </w:tr>
      <w:tr w:rsidR="00E72A53" w14:paraId="6E5230EA" w14:textId="77777777" w:rsidTr="00EA53E4">
        <w:trPr>
          <w:trHeight w:val="4174"/>
        </w:trPr>
        <w:tc>
          <w:tcPr>
            <w:tcW w:w="2667" w:type="dxa"/>
            <w:tcBorders>
              <w:top w:val="single" w:sz="4" w:space="0" w:color="000000"/>
              <w:left w:val="single" w:sz="4" w:space="0" w:color="000000"/>
              <w:bottom w:val="single" w:sz="4" w:space="0" w:color="000000"/>
              <w:right w:val="nil"/>
            </w:tcBorders>
          </w:tcPr>
          <w:p w14:paraId="1EBB267A" w14:textId="77777777" w:rsidR="00E72A53" w:rsidRPr="00E72A53" w:rsidRDefault="00E72A53" w:rsidP="00E72A53">
            <w:pPr>
              <w:spacing w:after="13" w:line="241" w:lineRule="auto"/>
              <w:ind w:left="108" w:firstLine="0"/>
              <w:rPr>
                <w:b/>
                <w:bCs/>
                <w:color w:val="auto"/>
              </w:rPr>
            </w:pPr>
            <w:r w:rsidRPr="00E72A53">
              <w:rPr>
                <w:b/>
                <w:bCs/>
                <w:color w:val="auto"/>
              </w:rPr>
              <w:lastRenderedPageBreak/>
              <w:t xml:space="preserve">Medical conditions policy reviewed and updated.  </w:t>
            </w:r>
            <w:r w:rsidRPr="00E72A53">
              <w:rPr>
                <w:rFonts w:ascii="Calibri" w:eastAsia="Calibri" w:hAnsi="Calibri" w:cs="Calibri"/>
                <w:b/>
                <w:bCs/>
                <w:color w:val="auto"/>
                <w:sz w:val="22"/>
              </w:rPr>
              <w:t xml:space="preserve"> </w:t>
            </w:r>
          </w:p>
          <w:p w14:paraId="0CBFC8E6" w14:textId="77777777" w:rsidR="00E72A53" w:rsidRPr="00E72A53" w:rsidRDefault="00E72A53" w:rsidP="00E72A53">
            <w:pPr>
              <w:spacing w:after="14" w:line="259" w:lineRule="auto"/>
              <w:ind w:left="108" w:firstLine="0"/>
              <w:rPr>
                <w:b/>
                <w:bCs/>
                <w:color w:val="auto"/>
              </w:rPr>
            </w:pPr>
            <w:r w:rsidRPr="00E72A53">
              <w:rPr>
                <w:b/>
                <w:bCs/>
                <w:color w:val="auto"/>
              </w:rPr>
              <w:t xml:space="preserve"> </w:t>
            </w:r>
            <w:r w:rsidRPr="00E72A53">
              <w:rPr>
                <w:rFonts w:ascii="Calibri" w:eastAsia="Calibri" w:hAnsi="Calibri" w:cs="Calibri"/>
                <w:b/>
                <w:bCs/>
                <w:color w:val="auto"/>
                <w:sz w:val="22"/>
              </w:rPr>
              <w:t xml:space="preserve"> </w:t>
            </w:r>
          </w:p>
          <w:p w14:paraId="1671E86D" w14:textId="348AEA56" w:rsidR="00E72A53" w:rsidRDefault="00E72A53" w:rsidP="00E72A53">
            <w:pPr>
              <w:spacing w:after="15" w:line="241" w:lineRule="auto"/>
              <w:ind w:left="108" w:firstLine="0"/>
              <w:rPr>
                <w:b/>
              </w:rPr>
            </w:pPr>
            <w:r>
              <w:t xml:space="preserve"> </w:t>
            </w:r>
            <w:r>
              <w:rPr>
                <w:rFonts w:ascii="Calibri" w:eastAsia="Calibri" w:hAnsi="Calibri" w:cs="Calibri"/>
                <w:sz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6BE6241" w14:textId="77777777" w:rsidR="00E72A53" w:rsidRDefault="00E72A53" w:rsidP="00E72A53">
            <w:pPr>
              <w:spacing w:after="16" w:line="241" w:lineRule="auto"/>
              <w:ind w:left="110" w:firstLine="0"/>
            </w:pPr>
            <w:r>
              <w:t xml:space="preserve">Input from school nursing service. Relevant staff identified and trained. </w:t>
            </w:r>
            <w:r>
              <w:rPr>
                <w:rFonts w:ascii="Calibri" w:eastAsia="Calibri" w:hAnsi="Calibri" w:cs="Calibri"/>
                <w:sz w:val="22"/>
              </w:rPr>
              <w:t xml:space="preserve"> </w:t>
            </w:r>
          </w:p>
          <w:p w14:paraId="10CC314E" w14:textId="77777777" w:rsidR="00E72A53" w:rsidRDefault="00E72A53" w:rsidP="00E72A53">
            <w:pPr>
              <w:spacing w:after="12" w:line="259" w:lineRule="auto"/>
              <w:ind w:left="110" w:firstLine="0"/>
            </w:pPr>
            <w:r>
              <w:t xml:space="preserve"> </w:t>
            </w:r>
            <w:r>
              <w:rPr>
                <w:rFonts w:ascii="Calibri" w:eastAsia="Calibri" w:hAnsi="Calibri" w:cs="Calibri"/>
                <w:sz w:val="22"/>
              </w:rPr>
              <w:t xml:space="preserve"> </w:t>
            </w:r>
          </w:p>
          <w:p w14:paraId="2AEE5AF7" w14:textId="47C8F59B" w:rsidR="00E72A53" w:rsidRPr="00E44DC0" w:rsidRDefault="00E72A53" w:rsidP="00E72A53">
            <w:pPr>
              <w:spacing w:after="0" w:line="259" w:lineRule="auto"/>
            </w:pPr>
            <w:r>
              <w:t>Sensory support service, physiotherapist and occupational therapist provide input to support pupils with needs</w:t>
            </w:r>
            <w:r w:rsidR="0004287E">
              <w:t>.</w:t>
            </w:r>
          </w:p>
        </w:tc>
        <w:tc>
          <w:tcPr>
            <w:tcW w:w="3261" w:type="dxa"/>
            <w:tcBorders>
              <w:top w:val="single" w:sz="4" w:space="0" w:color="000000"/>
              <w:left w:val="single" w:sz="4" w:space="0" w:color="000000"/>
              <w:bottom w:val="single" w:sz="4" w:space="0" w:color="000000"/>
              <w:right w:val="single" w:sz="4" w:space="0" w:color="000000"/>
            </w:tcBorders>
          </w:tcPr>
          <w:p w14:paraId="424C9C3B" w14:textId="77777777" w:rsidR="00E72A53" w:rsidRDefault="00E72A53" w:rsidP="00E72A53">
            <w:pPr>
              <w:spacing w:after="6" w:line="242" w:lineRule="auto"/>
              <w:ind w:left="106" w:firstLine="0"/>
              <w:jc w:val="both"/>
            </w:pPr>
            <w:r>
              <w:t xml:space="preserve">Policy disseminated to all staff. </w:t>
            </w:r>
            <w:r>
              <w:rPr>
                <w:rFonts w:ascii="Calibri" w:eastAsia="Calibri" w:hAnsi="Calibri" w:cs="Calibri"/>
                <w:sz w:val="22"/>
              </w:rPr>
              <w:t xml:space="preserve"> </w:t>
            </w:r>
          </w:p>
          <w:p w14:paraId="1B408D56" w14:textId="77777777" w:rsidR="00E72A53" w:rsidRDefault="00E72A53" w:rsidP="00E72A53">
            <w:pPr>
              <w:spacing w:after="14" w:line="240" w:lineRule="auto"/>
              <w:ind w:left="110" w:firstLine="0"/>
            </w:pPr>
          </w:p>
          <w:p w14:paraId="1550333A" w14:textId="77777777" w:rsidR="00CE18D8" w:rsidRDefault="00CE18D8" w:rsidP="00E72A53">
            <w:pPr>
              <w:spacing w:after="14" w:line="240" w:lineRule="auto"/>
              <w:ind w:left="110" w:firstLine="0"/>
            </w:pPr>
            <w:r w:rsidRPr="00CE18D8">
              <w:t>Epi pen</w:t>
            </w:r>
            <w:r>
              <w:t xml:space="preserve"> and asthma training to be undertaken annually.</w:t>
            </w:r>
            <w:r w:rsidRPr="00CE18D8">
              <w:t xml:space="preserve"> </w:t>
            </w:r>
            <w:r w:rsidR="000047BA" w:rsidRPr="00CE18D8">
              <w:t>T</w:t>
            </w:r>
            <w:r w:rsidRPr="00CE18D8">
              <w:t>raining</w:t>
            </w:r>
            <w:r w:rsidR="000047BA">
              <w:t>.</w:t>
            </w:r>
          </w:p>
          <w:p w14:paraId="214C3E45" w14:textId="77777777" w:rsidR="000047BA" w:rsidRDefault="000047BA" w:rsidP="00E72A53">
            <w:pPr>
              <w:spacing w:after="14" w:line="240" w:lineRule="auto"/>
              <w:ind w:left="110" w:firstLine="0"/>
            </w:pPr>
          </w:p>
          <w:p w14:paraId="15248682" w14:textId="1001D9D4" w:rsidR="000047BA" w:rsidRDefault="000047BA" w:rsidP="00E72A53">
            <w:pPr>
              <w:spacing w:after="14" w:line="240" w:lineRule="auto"/>
              <w:ind w:left="110" w:firstLine="0"/>
            </w:pPr>
            <w:r>
              <w:t>First</w:t>
            </w:r>
            <w:r w:rsidR="00646731">
              <w:t xml:space="preserve"> </w:t>
            </w:r>
            <w:r>
              <w:t>aiders</w:t>
            </w:r>
            <w:r w:rsidR="00646731">
              <w:t xml:space="preserve"> </w:t>
            </w:r>
            <w:r w:rsidR="00435732">
              <w:t xml:space="preserve">trained including Paediatric first aid for EYFS settings. </w:t>
            </w:r>
          </w:p>
        </w:tc>
        <w:tc>
          <w:tcPr>
            <w:tcW w:w="2976" w:type="dxa"/>
            <w:tcBorders>
              <w:top w:val="single" w:sz="4" w:space="0" w:color="000000"/>
              <w:left w:val="single" w:sz="4" w:space="0" w:color="000000"/>
              <w:bottom w:val="single" w:sz="4" w:space="0" w:color="000000"/>
              <w:right w:val="single" w:sz="4" w:space="0" w:color="000000"/>
            </w:tcBorders>
          </w:tcPr>
          <w:p w14:paraId="3548D55C" w14:textId="30D2DC6F" w:rsidR="00E72A53" w:rsidRDefault="00435732">
            <w:pPr>
              <w:spacing w:after="15" w:line="241" w:lineRule="auto"/>
              <w:ind w:left="106" w:firstLine="0"/>
            </w:pPr>
            <w:r w:rsidRPr="006905F4">
              <w:rPr>
                <w:b/>
                <w:color w:val="auto"/>
              </w:rPr>
              <w:t xml:space="preserve">First Aiders and </w:t>
            </w:r>
            <w:r w:rsidR="003221C7" w:rsidRPr="006905F4">
              <w:rPr>
                <w:b/>
                <w:color w:val="auto"/>
              </w:rPr>
              <w:t>class staff</w:t>
            </w:r>
            <w:r w:rsidR="003221C7" w:rsidRPr="006905F4">
              <w:rPr>
                <w:bCs/>
                <w:color w:val="auto"/>
              </w:rPr>
              <w:t xml:space="preserve"> to ensure secure understanding of medical needs and procedures </w:t>
            </w:r>
            <w:r w:rsidR="00A434B2" w:rsidRPr="006905F4">
              <w:rPr>
                <w:bCs/>
                <w:color w:val="auto"/>
              </w:rPr>
              <w:t>clear if an emergency occurs</w:t>
            </w:r>
            <w:r w:rsidR="00A434B2" w:rsidRPr="001963B0">
              <w:rPr>
                <w:bCs/>
                <w:color w:val="auto"/>
              </w:rPr>
              <w:t>.</w:t>
            </w:r>
            <w:r w:rsidR="00A434B2" w:rsidRPr="001963B0">
              <w:rPr>
                <w:color w:val="auto"/>
              </w:rPr>
              <w:t xml:space="preserve"> </w:t>
            </w:r>
            <w:r w:rsidR="0004287E" w:rsidRPr="001963B0">
              <w:rPr>
                <w:color w:val="auto"/>
              </w:rPr>
              <w:t xml:space="preserve"> </w:t>
            </w:r>
            <w:r w:rsidR="006905F4" w:rsidRPr="001963B0">
              <w:rPr>
                <w:color w:val="auto"/>
              </w:rPr>
              <w:t xml:space="preserve">Annually </w:t>
            </w:r>
            <w:r w:rsidR="0004287E" w:rsidRPr="001963B0">
              <w:rPr>
                <w:color w:val="auto"/>
              </w:rPr>
              <w:t>unless new pupil or existing pupil need</w:t>
            </w:r>
            <w:bookmarkStart w:id="0" w:name="_GoBack"/>
            <w:bookmarkEnd w:id="0"/>
            <w:r w:rsidR="0004287E" w:rsidRPr="001963B0">
              <w:rPr>
                <w:color w:val="auto"/>
              </w:rPr>
              <w:t xml:space="preserve">s change. </w:t>
            </w:r>
            <w:r w:rsidR="0004287E" w:rsidRPr="001963B0">
              <w:rPr>
                <w:rFonts w:ascii="Calibri" w:eastAsia="Calibri" w:hAnsi="Calibri" w:cs="Calibri"/>
                <w:color w:val="auto"/>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E0A51B9" w14:textId="77777777" w:rsidR="00E72A53" w:rsidRDefault="00E72A53" w:rsidP="00E72A53">
            <w:pPr>
              <w:spacing w:after="13" w:line="241" w:lineRule="auto"/>
              <w:ind w:left="108" w:hanging="127"/>
            </w:pPr>
            <w:r>
              <w:t xml:space="preserve">All pupils with medical conditions are supported. </w:t>
            </w:r>
            <w:r>
              <w:rPr>
                <w:rFonts w:ascii="Calibri" w:eastAsia="Calibri" w:hAnsi="Calibri" w:cs="Calibri"/>
                <w:sz w:val="22"/>
              </w:rPr>
              <w:t xml:space="preserve"> </w:t>
            </w:r>
          </w:p>
          <w:p w14:paraId="3CEDF050" w14:textId="77777777" w:rsidR="00E72A53" w:rsidRDefault="00E72A53" w:rsidP="00E72A53">
            <w:pPr>
              <w:spacing w:after="14" w:line="259" w:lineRule="auto"/>
              <w:ind w:left="108" w:firstLine="0"/>
            </w:pPr>
            <w:r>
              <w:t xml:space="preserve"> </w:t>
            </w:r>
            <w:r>
              <w:rPr>
                <w:rFonts w:ascii="Calibri" w:eastAsia="Calibri" w:hAnsi="Calibri" w:cs="Calibri"/>
                <w:sz w:val="22"/>
              </w:rPr>
              <w:t xml:space="preserve"> </w:t>
            </w:r>
          </w:p>
          <w:p w14:paraId="462E03BD" w14:textId="320E42DA" w:rsidR="00E72A53" w:rsidRPr="004A258B" w:rsidRDefault="00E72A53" w:rsidP="00E72A53">
            <w:pPr>
              <w:spacing w:after="0" w:line="259" w:lineRule="auto"/>
              <w:ind w:left="108" w:firstLine="0"/>
            </w:pPr>
          </w:p>
        </w:tc>
      </w:tr>
    </w:tbl>
    <w:p w14:paraId="4D649721" w14:textId="77777777" w:rsidR="00343942" w:rsidRDefault="001963B0">
      <w:pPr>
        <w:spacing w:after="0" w:line="259" w:lineRule="auto"/>
        <w:ind w:left="14" w:firstLine="0"/>
        <w:jc w:val="both"/>
      </w:pPr>
      <w:r>
        <w:t xml:space="preserve"> </w:t>
      </w:r>
      <w:r>
        <w:rPr>
          <w:rFonts w:ascii="Calibri" w:eastAsia="Calibri" w:hAnsi="Calibri" w:cs="Calibri"/>
          <w:sz w:val="22"/>
        </w:rPr>
        <w:t xml:space="preserve"> </w:t>
      </w:r>
    </w:p>
    <w:sectPr w:rsidR="00343942">
      <w:pgSz w:w="16834" w:h="11909" w:orient="landscape"/>
      <w:pgMar w:top="375" w:right="1071" w:bottom="1042"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65824"/>
    <w:multiLevelType w:val="multilevel"/>
    <w:tmpl w:val="5AA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86950"/>
    <w:multiLevelType w:val="multilevel"/>
    <w:tmpl w:val="DED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53988"/>
    <w:multiLevelType w:val="hybridMultilevel"/>
    <w:tmpl w:val="251C1E2A"/>
    <w:lvl w:ilvl="0" w:tplc="79C4B06E">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C058D4">
      <w:start w:val="1"/>
      <w:numFmt w:val="bullet"/>
      <w:lvlText w:val="o"/>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4EFDC8">
      <w:start w:val="1"/>
      <w:numFmt w:val="bullet"/>
      <w:lvlText w:val="▪"/>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E87706">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CB5F6">
      <w:start w:val="1"/>
      <w:numFmt w:val="bullet"/>
      <w:lvlText w:val="o"/>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3C001E">
      <w:start w:val="1"/>
      <w:numFmt w:val="bullet"/>
      <w:lvlText w:val="▪"/>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82E7E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2D9D0">
      <w:start w:val="1"/>
      <w:numFmt w:val="bullet"/>
      <w:lvlText w:val="o"/>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B8DCCE">
      <w:start w:val="1"/>
      <w:numFmt w:val="bullet"/>
      <w:lvlText w:val="▪"/>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42"/>
    <w:rsid w:val="000047BA"/>
    <w:rsid w:val="00040E05"/>
    <w:rsid w:val="0004287E"/>
    <w:rsid w:val="00096E4D"/>
    <w:rsid w:val="000C0B30"/>
    <w:rsid w:val="000D0EE9"/>
    <w:rsid w:val="000D3524"/>
    <w:rsid w:val="000E7D7C"/>
    <w:rsid w:val="00102DA0"/>
    <w:rsid w:val="00122CD1"/>
    <w:rsid w:val="001351FD"/>
    <w:rsid w:val="00146991"/>
    <w:rsid w:val="00164E82"/>
    <w:rsid w:val="001963B0"/>
    <w:rsid w:val="00256521"/>
    <w:rsid w:val="002615D6"/>
    <w:rsid w:val="002804AA"/>
    <w:rsid w:val="002C7CA4"/>
    <w:rsid w:val="002D2D12"/>
    <w:rsid w:val="00320BEE"/>
    <w:rsid w:val="003221C7"/>
    <w:rsid w:val="00324410"/>
    <w:rsid w:val="00343942"/>
    <w:rsid w:val="00363B19"/>
    <w:rsid w:val="003D0567"/>
    <w:rsid w:val="003F36FE"/>
    <w:rsid w:val="00435732"/>
    <w:rsid w:val="00456CF4"/>
    <w:rsid w:val="00480B37"/>
    <w:rsid w:val="00484B6F"/>
    <w:rsid w:val="00487C79"/>
    <w:rsid w:val="00496A93"/>
    <w:rsid w:val="0049713D"/>
    <w:rsid w:val="004A258B"/>
    <w:rsid w:val="00522B70"/>
    <w:rsid w:val="005348A0"/>
    <w:rsid w:val="00546200"/>
    <w:rsid w:val="005A01C1"/>
    <w:rsid w:val="005A3533"/>
    <w:rsid w:val="005B68D2"/>
    <w:rsid w:val="005F71E2"/>
    <w:rsid w:val="00605256"/>
    <w:rsid w:val="00610E7F"/>
    <w:rsid w:val="00616528"/>
    <w:rsid w:val="006318A9"/>
    <w:rsid w:val="00646731"/>
    <w:rsid w:val="00684D9C"/>
    <w:rsid w:val="006905F4"/>
    <w:rsid w:val="006E7E6C"/>
    <w:rsid w:val="00714A88"/>
    <w:rsid w:val="0072208C"/>
    <w:rsid w:val="00730170"/>
    <w:rsid w:val="00747474"/>
    <w:rsid w:val="007560F7"/>
    <w:rsid w:val="0087770E"/>
    <w:rsid w:val="008901A3"/>
    <w:rsid w:val="008A5D6D"/>
    <w:rsid w:val="008D600A"/>
    <w:rsid w:val="008E5D81"/>
    <w:rsid w:val="00904DE8"/>
    <w:rsid w:val="00922DAA"/>
    <w:rsid w:val="00925B18"/>
    <w:rsid w:val="00933657"/>
    <w:rsid w:val="009814B6"/>
    <w:rsid w:val="009D3D60"/>
    <w:rsid w:val="00A434B2"/>
    <w:rsid w:val="00A92678"/>
    <w:rsid w:val="00AA7B84"/>
    <w:rsid w:val="00AD00A9"/>
    <w:rsid w:val="00AF4EA6"/>
    <w:rsid w:val="00B352EB"/>
    <w:rsid w:val="00BC1678"/>
    <w:rsid w:val="00BC414C"/>
    <w:rsid w:val="00BD6F0D"/>
    <w:rsid w:val="00C1397A"/>
    <w:rsid w:val="00C23D49"/>
    <w:rsid w:val="00C4512C"/>
    <w:rsid w:val="00C63224"/>
    <w:rsid w:val="00C9568F"/>
    <w:rsid w:val="00CC4611"/>
    <w:rsid w:val="00CE18D8"/>
    <w:rsid w:val="00CF3898"/>
    <w:rsid w:val="00D073B0"/>
    <w:rsid w:val="00D142E1"/>
    <w:rsid w:val="00D341E2"/>
    <w:rsid w:val="00D37F2C"/>
    <w:rsid w:val="00D51351"/>
    <w:rsid w:val="00D8039B"/>
    <w:rsid w:val="00DC5A20"/>
    <w:rsid w:val="00E44DC0"/>
    <w:rsid w:val="00E72A53"/>
    <w:rsid w:val="00E74003"/>
    <w:rsid w:val="00E74257"/>
    <w:rsid w:val="00EA53E4"/>
    <w:rsid w:val="00EB6709"/>
    <w:rsid w:val="00F05B0B"/>
    <w:rsid w:val="00F33DA0"/>
    <w:rsid w:val="00F4600A"/>
    <w:rsid w:val="00F514DF"/>
    <w:rsid w:val="00F571E4"/>
    <w:rsid w:val="00F66212"/>
    <w:rsid w:val="00F76382"/>
    <w:rsid w:val="00FA6E8A"/>
    <w:rsid w:val="00FE3BFE"/>
    <w:rsid w:val="28845112"/>
    <w:rsid w:val="434AE4EA"/>
    <w:rsid w:val="5D091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C21C"/>
  <w15:docId w15:val="{689C6842-053F-4DDA-9144-7F662794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 w:line="26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48" w:line="259" w:lineRule="auto"/>
      <w:ind w:left="2955"/>
      <w:outlineLvl w:val="0"/>
    </w:pPr>
    <w:rPr>
      <w:rFonts w:ascii="Calibri" w:eastAsia="Calibri" w:hAnsi="Calibri" w:cs="Calibri"/>
      <w:color w:val="0070C0"/>
      <w:sz w:val="28"/>
    </w:rPr>
  </w:style>
  <w:style w:type="paragraph" w:styleId="Heading2">
    <w:name w:val="heading 2"/>
    <w:basedOn w:val="Normal"/>
    <w:next w:val="Normal"/>
    <w:link w:val="Heading2Char"/>
    <w:uiPriority w:val="9"/>
    <w:semiHidden/>
    <w:unhideWhenUsed/>
    <w:qFormat/>
    <w:rsid w:val="002615D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2615D6"/>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2615D6"/>
    <w:rPr>
      <w:color w:val="467886" w:themeColor="hyperlink"/>
      <w:u w:val="single"/>
    </w:rPr>
  </w:style>
  <w:style w:type="character" w:styleId="UnresolvedMention">
    <w:name w:val="Unresolved Mention"/>
    <w:basedOn w:val="DefaultParagraphFont"/>
    <w:uiPriority w:val="99"/>
    <w:semiHidden/>
    <w:unhideWhenUsed/>
    <w:rsid w:val="0026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EO8</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EO8</dc:title>
  <dc:subject/>
  <dc:creator>Computer 4</dc:creator>
  <cp:keywords/>
  <cp:lastModifiedBy>Mrs C Davies</cp:lastModifiedBy>
  <cp:revision>2</cp:revision>
  <dcterms:created xsi:type="dcterms:W3CDTF">2025-11-03T11:34:00Z</dcterms:created>
  <dcterms:modified xsi:type="dcterms:W3CDTF">2025-11-03T11:34:00Z</dcterms:modified>
</cp:coreProperties>
</file>